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B5A49" w:rsidRPr="000C3158" w14:paraId="45EE045D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bookmarkStart w:id="0" w:name="_Hlk513535905"/>
          <w:bookmarkStart w:id="1" w:name="_Hlk189836588"/>
          <w:bookmarkStart w:id="2" w:name="_Hlk189836733"/>
          <w:p w14:paraId="3911663E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0C3158">
              <w:fldChar w:fldCharType="begin"/>
            </w:r>
            <w:r w:rsidRPr="000C3158">
              <w:instrText>HYPERLINK "https://textbookdiscrimination.com/Buy/Templates/?tbdMrkt" \o "navigate to the area (of the TBD Marketplace™) that will allow you to buy templates (for free – with Book Points™)"</w:instrText>
            </w:r>
            <w:r w:rsidRPr="000C3158">
              <w:fldChar w:fldCharType="separate"/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</w:rPr>
              <w:t>BUY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t>™</w:t>
            </w:r>
            <w:r w:rsidRPr="000C3158">
              <w:rPr>
                <w:rStyle w:val="Hyperlink"/>
                <w:rFonts w:ascii="Courier New" w:hAnsi="Courier New" w:cs="Courier New"/>
                <w:noProof/>
                <w:color w:val="auto"/>
                <w:sz w:val="20"/>
                <w:szCs w:val="20"/>
                <w:u w:val="none"/>
                <w:vertAlign w:val="superscript"/>
              </w:rPr>
              <w:fldChar w:fldCharType="end"/>
            </w:r>
          </w:p>
        </w:tc>
        <w:tc>
          <w:tcPr>
            <w:tcW w:w="3120" w:type="dxa"/>
            <w:shd w:val="clear" w:color="auto" w:fill="FAFAFA"/>
            <w:vAlign w:val="center"/>
          </w:tcPr>
          <w:p w14:paraId="6B8C3834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7D55215E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9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B5A49" w:rsidRPr="000C3158" w14:paraId="0D315648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72A4F4E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613CBEFA" wp14:editId="7277693D">
                  <wp:extent cx="4255477" cy="3657600"/>
                  <wp:effectExtent l="0" t="0" r="0" b="0"/>
                  <wp:docPr id="10" name="Picture 10" descr="A stack of books with text on it&#10;&#10;Description automatically generated">
                    <a:hlinkClick xmlns:a="http://schemas.openxmlformats.org/drawingml/2006/main" r:id="rId8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8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A49" w:rsidRPr="000C3158" w14:paraId="68E28967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38C7ADB2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5F5F5F94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11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B5A49" w:rsidRPr="000C3158" w14:paraId="7C463152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55BE300C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B5A49" w:rsidRPr="000C3158" w14:paraId="4CD0925A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2BDF0563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6A0D42FE" wp14:editId="19CFF19A">
                  <wp:extent cx="409575" cy="409575"/>
                  <wp:effectExtent l="0" t="0" r="9525" b="9525"/>
                  <wp:docPr id="4" name="Picture 4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25DE5E57" w14:textId="77777777" w:rsidR="00EB5A49" w:rsidRPr="000C3158" w:rsidRDefault="00EB5A4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1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5ED5EBFF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4FCB7EE9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597466ED" wp14:editId="619D84F6">
                  <wp:extent cx="409575" cy="409575"/>
                  <wp:effectExtent l="0" t="0" r="9525" b="9525"/>
                  <wp:docPr id="7" name="Picture 7">
                    <a:hlinkClick xmlns:a="http://schemas.openxmlformats.org/drawingml/2006/main" r:id="rId8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8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A49" w:rsidRPr="000C3158" w14:paraId="23CB576C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788B5B23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4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53442C1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10F1B577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1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  <w:bookmarkEnd w:id="1"/>
    </w:tbl>
    <w:p w14:paraId="4AE57EC2" w14:textId="77777777" w:rsidR="00EB5A49" w:rsidRPr="000C3158" w:rsidRDefault="00EB5A49" w:rsidP="00EB5A49">
      <w:pPr>
        <w:jc w:val="center"/>
        <w:rPr>
          <w:rFonts w:ascii="Courier New" w:hAnsi="Courier New" w:cs="Courier New"/>
        </w:rPr>
        <w:sectPr w:rsidR="00EB5A49" w:rsidRPr="000C3158">
          <w:footerReference w:type="default" r:id="rId17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2"/>
    <w:p w14:paraId="0BF4AA31" w14:textId="77777777" w:rsidR="002C25E4" w:rsidRDefault="002C25E4" w:rsidP="002C25E4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STATE OF FLORIDA</w:t>
      </w:r>
    </w:p>
    <w:p w14:paraId="4431CBDB" w14:textId="7C148DF9" w:rsidR="002C25E4" w:rsidRDefault="00A75938" w:rsidP="00BB6EAC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</w:t>
      </w:r>
      <w:r w:rsidR="002C25E4">
        <w:rPr>
          <w:rFonts w:ascii="Courier New" w:hAnsi="Courier New" w:cs="Courier New"/>
          <w:bCs/>
        </w:rPr>
        <w:t xml:space="preserve"> DISTRICT COURT OF APPEALS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720"/>
        <w:gridCol w:w="4320"/>
      </w:tblGrid>
      <w:tr w:rsidR="002C25E4" w14:paraId="60B3B9CC" w14:textId="77777777" w:rsidTr="00E060A0">
        <w:trPr>
          <w:trHeight w:val="504"/>
          <w:jc w:val="center"/>
        </w:trPr>
        <w:tc>
          <w:tcPr>
            <w:tcW w:w="4320" w:type="dxa"/>
            <w:hideMark/>
          </w:tcPr>
          <w:p w14:paraId="04AD64FC" w14:textId="7973E580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720" w:type="dxa"/>
            <w:vAlign w:val="center"/>
            <w:hideMark/>
          </w:tcPr>
          <w:p w14:paraId="0B07DD6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47C4B72B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184A1AD" w14:textId="77777777" w:rsidTr="00E060A0">
        <w:trPr>
          <w:trHeight w:val="504"/>
          <w:jc w:val="center"/>
        </w:trPr>
        <w:tc>
          <w:tcPr>
            <w:tcW w:w="4320" w:type="dxa"/>
            <w:vAlign w:val="center"/>
            <w:hideMark/>
          </w:tcPr>
          <w:p w14:paraId="69EBA465" w14:textId="34E62999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</w:t>
            </w:r>
            <w:r w:rsidR="008D2D4B">
              <w:rPr>
                <w:rFonts w:ascii="Courier New" w:hAnsi="Courier New" w:cs="Courier New"/>
              </w:rPr>
              <w:t>nt</w:t>
            </w:r>
          </w:p>
        </w:tc>
        <w:tc>
          <w:tcPr>
            <w:tcW w:w="720" w:type="dxa"/>
            <w:vAlign w:val="center"/>
            <w:hideMark/>
          </w:tcPr>
          <w:p w14:paraId="100E9601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1A9D59A4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224070CE" w14:textId="77777777" w:rsidTr="00E060A0">
        <w:trPr>
          <w:trHeight w:val="504"/>
          <w:jc w:val="center"/>
        </w:trPr>
        <w:tc>
          <w:tcPr>
            <w:tcW w:w="4320" w:type="dxa"/>
          </w:tcPr>
          <w:p w14:paraId="783B2D0E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720" w:type="dxa"/>
            <w:vAlign w:val="center"/>
            <w:hideMark/>
          </w:tcPr>
          <w:p w14:paraId="113C6FAB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5694B714" w14:textId="586E625F" w:rsidR="002C25E4" w:rsidRDefault="002C25E4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 xml:space="preserve">Case No.: </w:t>
            </w:r>
            <w:r w:rsidR="00A75938">
              <w:rPr>
                <w:rFonts w:ascii="Courier New" w:hAnsi="Courier New" w:cs="Courier New"/>
                <w:b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  <w:b/>
              </w:rPr>
              <w:t>caseNo</w:t>
            </w:r>
            <w:proofErr w:type="spellEnd"/>
            <w:r w:rsidR="00A75938">
              <w:rPr>
                <w:rFonts w:ascii="Courier New" w:hAnsi="Courier New" w:cs="Courier New"/>
                <w:b/>
              </w:rPr>
              <w:t>]</w:t>
            </w:r>
          </w:p>
        </w:tc>
      </w:tr>
      <w:tr w:rsidR="002C25E4" w14:paraId="7C320C23" w14:textId="77777777" w:rsidTr="00E060A0">
        <w:trPr>
          <w:trHeight w:val="504"/>
          <w:jc w:val="center"/>
        </w:trPr>
        <w:tc>
          <w:tcPr>
            <w:tcW w:w="4320" w:type="dxa"/>
            <w:hideMark/>
          </w:tcPr>
          <w:p w14:paraId="1D344FF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v.</w:t>
            </w:r>
          </w:p>
        </w:tc>
        <w:tc>
          <w:tcPr>
            <w:tcW w:w="720" w:type="dxa"/>
            <w:vAlign w:val="center"/>
            <w:hideMark/>
          </w:tcPr>
          <w:p w14:paraId="7AEBF132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4890F5C9" w14:textId="0ECEF7D1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(FCHR):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caseNoF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1802E920" w14:textId="77777777" w:rsidTr="00E060A0">
        <w:trPr>
          <w:trHeight w:val="504"/>
          <w:jc w:val="center"/>
        </w:trPr>
        <w:tc>
          <w:tcPr>
            <w:tcW w:w="4320" w:type="dxa"/>
          </w:tcPr>
          <w:p w14:paraId="27089F0A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720" w:type="dxa"/>
            <w:vAlign w:val="center"/>
            <w:hideMark/>
          </w:tcPr>
          <w:p w14:paraId="10CA1415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33712E1D" w14:textId="3571C9B7" w:rsidR="002C25E4" w:rsidRDefault="002C25E4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 xml:space="preserve">LT No. (DOAH): </w:t>
            </w:r>
            <w:r w:rsidR="00A75938">
              <w:rPr>
                <w:rFonts w:ascii="Courier New" w:hAnsi="Courier New" w:cs="Courier New"/>
              </w:rPr>
              <w:t>[</w:t>
            </w:r>
            <w:proofErr w:type="spellStart"/>
            <w:r w:rsidR="00A75938">
              <w:rPr>
                <w:rFonts w:ascii="Courier New" w:hAnsi="Courier New" w:cs="Courier New"/>
              </w:rPr>
              <w:t>daseNoD</w:t>
            </w:r>
            <w:proofErr w:type="spellEnd"/>
            <w:r w:rsidR="00A75938">
              <w:rPr>
                <w:rFonts w:ascii="Courier New" w:hAnsi="Courier New" w:cs="Courier New"/>
              </w:rPr>
              <w:t>]</w:t>
            </w:r>
          </w:p>
        </w:tc>
      </w:tr>
      <w:tr w:rsidR="002C25E4" w14:paraId="647B0EC3" w14:textId="77777777" w:rsidTr="00E060A0">
        <w:trPr>
          <w:trHeight w:val="504"/>
          <w:jc w:val="center"/>
        </w:trPr>
        <w:tc>
          <w:tcPr>
            <w:tcW w:w="4320" w:type="dxa"/>
            <w:hideMark/>
          </w:tcPr>
          <w:p w14:paraId="42B63B41" w14:textId="37F8CB2E" w:rsidR="002C25E4" w:rsidRDefault="00A75938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720" w:type="dxa"/>
            <w:vAlign w:val="center"/>
            <w:hideMark/>
          </w:tcPr>
          <w:p w14:paraId="640C0327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3BE1E781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2C25E4" w14:paraId="58F0E2C7" w14:textId="77777777" w:rsidTr="00E060A0">
        <w:trPr>
          <w:trHeight w:val="504"/>
          <w:jc w:val="center"/>
        </w:trPr>
        <w:tc>
          <w:tcPr>
            <w:tcW w:w="4320" w:type="dxa"/>
            <w:vAlign w:val="center"/>
            <w:hideMark/>
          </w:tcPr>
          <w:p w14:paraId="5FF232F1" w14:textId="14485DF3" w:rsidR="002C25E4" w:rsidRDefault="00A75938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720" w:type="dxa"/>
            <w:vAlign w:val="center"/>
            <w:hideMark/>
          </w:tcPr>
          <w:p w14:paraId="69993B2A" w14:textId="77777777" w:rsidR="002C25E4" w:rsidRDefault="002C25E4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367F9E83" w14:textId="77777777" w:rsidR="002C25E4" w:rsidRDefault="002C25E4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2C38C84E" w14:textId="77777777" w:rsidR="002C25E4" w:rsidRDefault="002C25E4" w:rsidP="002C25E4">
      <w:pPr>
        <w:pStyle w:val="Default"/>
        <w:rPr>
          <w:sz w:val="28"/>
          <w:szCs w:val="28"/>
        </w:rPr>
      </w:pPr>
    </w:p>
    <w:tbl>
      <w:tblPr>
        <w:tblStyle w:val="TableGrid"/>
        <w:tblW w:w="936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0082B" w14:paraId="29B8FD90" w14:textId="77777777" w:rsidTr="00E060A0">
        <w:trPr>
          <w:trHeight w:val="1080"/>
        </w:trPr>
        <w:tc>
          <w:tcPr>
            <w:tcW w:w="9360" w:type="dxa"/>
            <w:vAlign w:val="center"/>
          </w:tcPr>
          <w:p w14:paraId="38B598F0" w14:textId="639E9EA0" w:rsidR="00AC789E" w:rsidRPr="004158D8" w:rsidRDefault="00A75938" w:rsidP="00181FD3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</w:t>
            </w:r>
            <w:r w:rsidR="008D536C">
              <w:rPr>
                <w:b/>
                <w:bCs/>
                <w:sz w:val="28"/>
                <w:szCs w:val="28"/>
              </w:rPr>
              <w:t xml:space="preserve">’S </w:t>
            </w:r>
            <w:r w:rsidR="00E319FA">
              <w:rPr>
                <w:b/>
                <w:bCs/>
                <w:sz w:val="28"/>
                <w:szCs w:val="28"/>
              </w:rPr>
              <w:t xml:space="preserve">MOTION FOR </w:t>
            </w:r>
            <w:r w:rsidR="00E060A0">
              <w:rPr>
                <w:b/>
                <w:bCs/>
                <w:sz w:val="28"/>
                <w:szCs w:val="28"/>
              </w:rPr>
              <w:t>REHEARING</w:t>
            </w:r>
          </w:p>
        </w:tc>
      </w:tr>
    </w:tbl>
    <w:bookmarkEnd w:id="0"/>
    <w:p w14:paraId="300CA966" w14:textId="5EC9C198" w:rsidR="008E6640" w:rsidRDefault="00A75938" w:rsidP="00BB6EAC">
      <w:pPr>
        <w:pStyle w:val="Default"/>
        <w:spacing w:before="240"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8E6640" w:rsidRPr="00C80E28">
        <w:rPr>
          <w:rFonts w:ascii="Courier New" w:hAnsi="Courier New" w:cs="Courier New"/>
        </w:rPr>
        <w:t xml:space="preserve">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="008E6640" w:rsidRPr="00C80E28">
        <w:rPr>
          <w:rFonts w:ascii="Courier New" w:hAnsi="Courier New" w:cs="Courier New"/>
        </w:rPr>
        <w:t xml:space="preserve">, on this </w:t>
      </w:r>
      <w:r w:rsidR="00E818A4">
        <w:rPr>
          <w:rFonts w:ascii="Courier New" w:hAnsi="Courier New" w:cs="Courier New"/>
        </w:rPr>
        <w:t>[d]</w:t>
      </w:r>
      <w:r w:rsidR="00E070AC">
        <w:rPr>
          <w:rFonts w:ascii="Courier New" w:hAnsi="Courier New" w:cs="Courier New"/>
        </w:rPr>
        <w:t xml:space="preserve"> </w:t>
      </w:r>
      <w:r w:rsidR="008E6640" w:rsidRPr="00C80E28">
        <w:rPr>
          <w:rFonts w:ascii="Courier New" w:hAnsi="Courier New" w:cs="Courier New"/>
        </w:rPr>
        <w:t xml:space="preserve">day of </w:t>
      </w:r>
      <w:r w:rsidR="00E818A4">
        <w:rPr>
          <w:rFonts w:ascii="Courier New" w:hAnsi="Courier New" w:cs="Courier New"/>
        </w:rPr>
        <w:t>[MMM]</w:t>
      </w:r>
      <w:r w:rsidR="008E6640" w:rsidRPr="00C80E28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[YYYY]</w:t>
      </w:r>
      <w:r w:rsidR="008E6640" w:rsidRPr="00C80E28">
        <w:rPr>
          <w:rFonts w:ascii="Courier New" w:hAnsi="Courier New" w:cs="Courier New"/>
        </w:rPr>
        <w:t xml:space="preserve">, respectfully </w:t>
      </w:r>
      <w:r w:rsidR="00520B93">
        <w:rPr>
          <w:rFonts w:ascii="Courier New" w:hAnsi="Courier New" w:cs="Courier New"/>
        </w:rPr>
        <w:t xml:space="preserve">moves this Court to </w:t>
      </w:r>
      <w:r w:rsidR="00BB6EAC">
        <w:rPr>
          <w:rFonts w:ascii="Courier New" w:hAnsi="Courier New" w:cs="Courier New"/>
        </w:rPr>
        <w:t>rehear</w:t>
      </w:r>
      <w:r w:rsidR="003F6490">
        <w:rPr>
          <w:rFonts w:ascii="Courier New" w:hAnsi="Courier New" w:cs="Courier New"/>
        </w:rPr>
        <w:t xml:space="preserve"> </w:t>
      </w:r>
      <w:r w:rsidR="00520B93">
        <w:rPr>
          <w:rFonts w:ascii="Courier New" w:hAnsi="Courier New" w:cs="Courier New"/>
        </w:rPr>
        <w:t xml:space="preserve">the decision it rendered on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MMMrndr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Drndr</w:t>
      </w:r>
      <w:proofErr w:type="spellEnd"/>
      <w:r w:rsidR="00E818A4">
        <w:rPr>
          <w:rFonts w:ascii="Courier New" w:hAnsi="Courier New" w:cs="Courier New"/>
        </w:rPr>
        <w:t>]</w:t>
      </w:r>
      <w:r w:rsidR="00520B93">
        <w:rPr>
          <w:rFonts w:ascii="Courier New" w:hAnsi="Courier New" w:cs="Courier New"/>
        </w:rPr>
        <w:t xml:space="preserve">, </w:t>
      </w:r>
      <w:r w:rsidR="00E818A4">
        <w:rPr>
          <w:rFonts w:ascii="Courier New" w:hAnsi="Courier New" w:cs="Courier New"/>
        </w:rPr>
        <w:t>[</w:t>
      </w:r>
      <w:proofErr w:type="spellStart"/>
      <w:r w:rsidR="00E818A4">
        <w:rPr>
          <w:rFonts w:ascii="Courier New" w:hAnsi="Courier New" w:cs="Courier New"/>
        </w:rPr>
        <w:t>YYYYrndr</w:t>
      </w:r>
      <w:proofErr w:type="spellEnd"/>
      <w:r w:rsidR="00E818A4">
        <w:rPr>
          <w:rFonts w:ascii="Courier New" w:hAnsi="Courier New" w:cs="Courier New"/>
        </w:rPr>
        <w:t>]</w:t>
      </w:r>
      <w:r w:rsidR="008D536C">
        <w:rPr>
          <w:rFonts w:ascii="Courier New" w:hAnsi="Courier New" w:cs="Courier New"/>
        </w:rPr>
        <w:t>.</w:t>
      </w:r>
      <w:r w:rsidR="00520B93">
        <w:rPr>
          <w:rFonts w:ascii="Courier New" w:hAnsi="Courier New" w:cs="Courier New"/>
        </w:rPr>
        <w:t xml:space="preserve"> </w:t>
      </w:r>
      <w:r>
        <w:rPr>
          <w:rFonts w:ascii="Courier New" w:hAnsi="Courier New" w:cs="Courier New"/>
        </w:rPr>
        <w:t>Appellant</w:t>
      </w:r>
      <w:r w:rsidR="00520B93">
        <w:rPr>
          <w:rFonts w:ascii="Courier New" w:hAnsi="Courier New" w:cs="Courier New"/>
        </w:rPr>
        <w:t xml:space="preserve"> proffers the following in good faith</w:t>
      </w:r>
      <w:r w:rsidR="00140EBC">
        <w:rPr>
          <w:rFonts w:ascii="Courier New" w:hAnsi="Courier New" w:cs="Courier New"/>
        </w:rPr>
        <w:t xml:space="preserve">, </w:t>
      </w:r>
      <w:r w:rsidR="00BB6EAC">
        <w:rPr>
          <w:rFonts w:ascii="Courier New" w:hAnsi="Courier New" w:cs="Courier New"/>
        </w:rPr>
        <w:t xml:space="preserve">with gratitude, </w:t>
      </w:r>
      <w:r w:rsidR="00520B93">
        <w:rPr>
          <w:rFonts w:ascii="Courier New" w:hAnsi="Courier New" w:cs="Courier New"/>
        </w:rPr>
        <w:t xml:space="preserve">and </w:t>
      </w:r>
      <w:r w:rsidR="00140EBC">
        <w:rPr>
          <w:rFonts w:ascii="Courier New" w:hAnsi="Courier New" w:cs="Courier New"/>
        </w:rPr>
        <w:t xml:space="preserve">only </w:t>
      </w:r>
      <w:r w:rsidR="00520B93">
        <w:rPr>
          <w:rFonts w:ascii="Courier New" w:hAnsi="Courier New" w:cs="Courier New"/>
        </w:rPr>
        <w:t xml:space="preserve">on </w:t>
      </w:r>
      <w:r w:rsidR="008A7FC1">
        <w:rPr>
          <w:rFonts w:ascii="Courier New" w:hAnsi="Courier New" w:cs="Courier New"/>
        </w:rPr>
        <w:t xml:space="preserve">the </w:t>
      </w:r>
      <w:r w:rsidR="00520B93">
        <w:rPr>
          <w:rFonts w:ascii="Courier New" w:hAnsi="Courier New" w:cs="Courier New"/>
        </w:rPr>
        <w:t>grounds</w:t>
      </w:r>
      <w:r w:rsidR="00140EBC">
        <w:rPr>
          <w:rFonts w:ascii="Courier New" w:hAnsi="Courier New" w:cs="Courier New"/>
        </w:rPr>
        <w:t xml:space="preserve"> permitted by Rule 9.330 Fla. R. App. </w:t>
      </w:r>
      <w:proofErr w:type="gramStart"/>
      <w:r w:rsidR="00140EBC">
        <w:rPr>
          <w:rFonts w:ascii="Courier New" w:hAnsi="Courier New" w:cs="Courier New"/>
        </w:rPr>
        <w:t>P.</w:t>
      </w:r>
      <w:r w:rsidR="00520B93">
        <w:rPr>
          <w:rFonts w:ascii="Courier New" w:hAnsi="Courier New" w:cs="Courier New"/>
        </w:rPr>
        <w:t>.</w:t>
      </w:r>
      <w:proofErr w:type="gramEnd"/>
    </w:p>
    <w:p w14:paraId="13B38079" w14:textId="77777777" w:rsidR="003D5E51" w:rsidRPr="00BB6EAC" w:rsidRDefault="003D5E51" w:rsidP="00BB6EAC">
      <w:pPr>
        <w:pStyle w:val="Default"/>
        <w:jc w:val="both"/>
        <w:rPr>
          <w:rFonts w:ascii="Courier New" w:hAnsi="Courier New" w:cs="Courier New"/>
          <w:u w:val="single"/>
        </w:rPr>
      </w:pPr>
      <w:r w:rsidRPr="00BB6EAC">
        <w:rPr>
          <w:rFonts w:ascii="Courier New" w:hAnsi="Courier New" w:cs="Courier New"/>
          <w:u w:val="single"/>
        </w:rPr>
        <w:t>Key Points:</w:t>
      </w:r>
    </w:p>
    <w:p w14:paraId="3FABC33C" w14:textId="3DB868C2" w:rsidR="00006EA5" w:rsidRPr="00C80E28" w:rsidRDefault="00006EA5" w:rsidP="00006EA5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Grounds</w:t>
      </w:r>
      <w:r w:rsidRPr="00C80E28">
        <w:rPr>
          <w:rFonts w:ascii="Courier New" w:hAnsi="Courier New" w:cs="Courier New"/>
          <w:sz w:val="24"/>
          <w:szCs w:val="24"/>
        </w:rPr>
        <w:tab/>
      </w:r>
      <w:r w:rsidRPr="00C80E28">
        <w:rPr>
          <w:rFonts w:ascii="Courier New" w:hAnsi="Courier New" w:cs="Courier New"/>
          <w:sz w:val="24"/>
          <w:szCs w:val="24"/>
        </w:rPr>
        <w:tab/>
      </w:r>
      <w:r w:rsidR="00BB6EAC">
        <w:rPr>
          <w:rFonts w:ascii="Courier New" w:hAnsi="Courier New" w:cs="Courier New"/>
          <w:sz w:val="24"/>
          <w:szCs w:val="24"/>
        </w:rPr>
        <w:t>Misapprehended/Overlooked Fact/Law.</w:t>
      </w:r>
    </w:p>
    <w:p w14:paraId="0644762A" w14:textId="73E4F255" w:rsidR="003D5E51" w:rsidRDefault="00BB6EAC" w:rsidP="003D5E51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t>No Argument</w:t>
      </w:r>
      <w:r>
        <w:rPr>
          <w:rFonts w:ascii="Courier New" w:hAnsi="Courier New" w:cs="Courier New"/>
          <w:sz w:val="24"/>
          <w:szCs w:val="24"/>
        </w:rPr>
        <w:tab/>
        <w:t>This motion does not re-argue the merits</w:t>
      </w:r>
    </w:p>
    <w:p w14:paraId="5534CCCB" w14:textId="77777777" w:rsidR="00BB6EAC" w:rsidRPr="00C80E28" w:rsidRDefault="00BB6EAC" w:rsidP="00BB6EAC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  <w:r w:rsidRPr="00C80E28">
        <w:rPr>
          <w:rFonts w:ascii="Courier New" w:hAnsi="Courier New" w:cs="Courier New"/>
          <w:sz w:val="24"/>
          <w:szCs w:val="24"/>
        </w:rPr>
        <w:t>Precedence</w:t>
      </w:r>
      <w:r w:rsidRPr="00C80E28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>Florida DCAs have granted similar motions</w:t>
      </w:r>
    </w:p>
    <w:p w14:paraId="435FCCF1" w14:textId="77777777" w:rsidR="003D5E51" w:rsidRPr="00C80E28" w:rsidRDefault="003D5E51" w:rsidP="00BB6EAC">
      <w:pPr>
        <w:pStyle w:val="Default"/>
        <w:jc w:val="right"/>
        <w:rPr>
          <w:rFonts w:ascii="Courier New" w:hAnsi="Courier New" w:cs="Courier New"/>
        </w:rPr>
      </w:pPr>
      <w:r w:rsidRPr="00C80E28">
        <w:rPr>
          <w:rFonts w:ascii="Courier New" w:hAnsi="Courier New" w:cs="Courier New"/>
        </w:rPr>
        <w:t>Table of Contents:</w:t>
      </w:r>
    </w:p>
    <w:tbl>
      <w:tblPr>
        <w:tblStyle w:val="TableGrid"/>
        <w:tblW w:w="4320" w:type="dxa"/>
        <w:tblInd w:w="53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1440"/>
      </w:tblGrid>
      <w:tr w:rsidR="003D5E51" w:rsidRPr="00C80E28" w14:paraId="6469CEB2" w14:textId="77777777" w:rsidTr="00BB6EAC">
        <w:trPr>
          <w:trHeight w:val="360"/>
        </w:trPr>
        <w:tc>
          <w:tcPr>
            <w:tcW w:w="2880" w:type="dxa"/>
            <w:vAlign w:val="center"/>
          </w:tcPr>
          <w:p w14:paraId="4D4624FF" w14:textId="78CA77F1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Cntxt" w:history="1"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Context</w:t>
              </w:r>
            </w:hyperlink>
          </w:p>
        </w:tc>
        <w:tc>
          <w:tcPr>
            <w:tcW w:w="1440" w:type="dxa"/>
            <w:vAlign w:val="center"/>
          </w:tcPr>
          <w:p w14:paraId="1706369C" w14:textId="396351C7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Cntxt" w:history="1"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2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nd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3D5E51" w:rsidRPr="00C80E28" w14:paraId="6550C398" w14:textId="77777777" w:rsidTr="00BB6EAC">
        <w:trPr>
          <w:trHeight w:val="360"/>
        </w:trPr>
        <w:tc>
          <w:tcPr>
            <w:tcW w:w="2880" w:type="dxa"/>
            <w:vAlign w:val="center"/>
          </w:tcPr>
          <w:p w14:paraId="4A2B5C34" w14:textId="4F8660E0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Mtn" w:history="1"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Motion</w:t>
              </w:r>
            </w:hyperlink>
          </w:p>
        </w:tc>
        <w:tc>
          <w:tcPr>
            <w:tcW w:w="1440" w:type="dxa"/>
            <w:vAlign w:val="center"/>
          </w:tcPr>
          <w:p w14:paraId="7C7D130D" w14:textId="25207148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Mtn" w:history="1">
              <w:r w:rsidR="00F019E2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3</w:t>
              </w:r>
              <w:r w:rsidR="00F019E2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rd</w:t>
              </w:r>
              <w:r w:rsidR="00F019E2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Page</w:t>
              </w:r>
            </w:hyperlink>
          </w:p>
        </w:tc>
      </w:tr>
      <w:tr w:rsidR="003D5E51" w:rsidRPr="00C80E28" w14:paraId="4CCAB2B2" w14:textId="77777777" w:rsidTr="00BB6EAC">
        <w:trPr>
          <w:trHeight w:val="360"/>
        </w:trPr>
        <w:tc>
          <w:tcPr>
            <w:tcW w:w="2880" w:type="dxa"/>
            <w:vAlign w:val="center"/>
          </w:tcPr>
          <w:p w14:paraId="666C9162" w14:textId="70C386AE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Crts" w:history="1"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Certificates</w:t>
              </w:r>
            </w:hyperlink>
          </w:p>
        </w:tc>
        <w:tc>
          <w:tcPr>
            <w:tcW w:w="1440" w:type="dxa"/>
            <w:vAlign w:val="center"/>
          </w:tcPr>
          <w:p w14:paraId="6E123D68" w14:textId="2B0A9DCD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Crts" w:history="1">
              <w:r w:rsidR="00BD2F68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5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3D5E51" w:rsidRPr="00C80E28" w14:paraId="466EDF29" w14:textId="77777777" w:rsidTr="00BB6EAC">
        <w:trPr>
          <w:trHeight w:val="360"/>
        </w:trPr>
        <w:tc>
          <w:tcPr>
            <w:tcW w:w="2880" w:type="dxa"/>
            <w:vAlign w:val="center"/>
          </w:tcPr>
          <w:p w14:paraId="17363082" w14:textId="5733C985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00A" w:history="1"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Exhibits</w:t>
              </w:r>
            </w:hyperlink>
          </w:p>
        </w:tc>
        <w:tc>
          <w:tcPr>
            <w:tcW w:w="1440" w:type="dxa"/>
            <w:vAlign w:val="center"/>
          </w:tcPr>
          <w:p w14:paraId="14EF968A" w14:textId="3FEAF221" w:rsidR="003D5E51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00A" w:history="1">
              <w:r w:rsidR="00065FF0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6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3D5E51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  <w:tr w:rsidR="00BD2F68" w:rsidRPr="00C80E28" w14:paraId="37FCBEA0" w14:textId="77777777" w:rsidTr="00BB6EAC">
        <w:trPr>
          <w:trHeight w:val="360"/>
        </w:trPr>
        <w:tc>
          <w:tcPr>
            <w:tcW w:w="2880" w:type="dxa"/>
            <w:vAlign w:val="center"/>
          </w:tcPr>
          <w:p w14:paraId="0179AF0F" w14:textId="2851147E" w:rsidR="00BD2F68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AFF" w:history="1">
              <w:r w:rsidR="00BD2F68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Affidavits</w:t>
              </w:r>
            </w:hyperlink>
          </w:p>
        </w:tc>
        <w:tc>
          <w:tcPr>
            <w:tcW w:w="1440" w:type="dxa"/>
            <w:vAlign w:val="center"/>
          </w:tcPr>
          <w:p w14:paraId="343D8AA6" w14:textId="2637A613" w:rsidR="00BD2F68" w:rsidRPr="00065FF0" w:rsidRDefault="00EB5A49" w:rsidP="00E6546C">
            <w:pPr>
              <w:pStyle w:val="Default"/>
              <w:jc w:val="right"/>
              <w:rPr>
                <w:rFonts w:ascii="Courier New" w:hAnsi="Courier New" w:cs="Courier New"/>
              </w:rPr>
            </w:pPr>
            <w:hyperlink w:anchor="XAFF" w:history="1">
              <w:r w:rsidR="00065FF0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>8</w:t>
              </w:r>
              <w:r w:rsidR="00BD2F68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  <w:vertAlign w:val="superscript"/>
                </w:rPr>
                <w:t>th</w:t>
              </w:r>
              <w:r w:rsidR="00BD2F68" w:rsidRPr="00065FF0">
                <w:rPr>
                  <w:rStyle w:val="Hyperlink"/>
                  <w:rFonts w:ascii="Courier New" w:hAnsi="Courier New" w:cs="Courier New"/>
                  <w:color w:val="000000"/>
                  <w:u w:val="none"/>
                </w:rPr>
                <w:t xml:space="preserve"> Page</w:t>
              </w:r>
            </w:hyperlink>
          </w:p>
        </w:tc>
      </w:tr>
    </w:tbl>
    <w:p w14:paraId="49B5CF04" w14:textId="77777777" w:rsidR="003D5E51" w:rsidRDefault="003D5E51" w:rsidP="003D5E51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0"/>
        <w:gridCol w:w="7200"/>
      </w:tblGrid>
      <w:tr w:rsidR="00C259D8" w:rsidRPr="00CB4F97" w14:paraId="40A43AFD" w14:textId="77777777" w:rsidTr="004A2E33">
        <w:tc>
          <w:tcPr>
            <w:tcW w:w="2160" w:type="dxa"/>
            <w:tcBorders>
              <w:top w:val="single" w:sz="4" w:space="0" w:color="auto"/>
            </w:tcBorders>
            <w:vAlign w:val="center"/>
          </w:tcPr>
          <w:p w14:paraId="57AB5BBA" w14:textId="77777777" w:rsidR="00C259D8" w:rsidRDefault="00C259D8" w:rsidP="0065244D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bookmarkStart w:id="3" w:name="Cntxt" w:colFirst="0" w:colLast="1"/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lastRenderedPageBreak/>
              <w:t>Background:</w:t>
            </w:r>
          </w:p>
        </w:tc>
        <w:tc>
          <w:tcPr>
            <w:tcW w:w="7200" w:type="dxa"/>
            <w:tcBorders>
              <w:top w:val="single" w:sz="4" w:space="0" w:color="auto"/>
            </w:tcBorders>
            <w:vAlign w:val="center"/>
          </w:tcPr>
          <w:p w14:paraId="63EAC569" w14:textId="2D5324AD" w:rsidR="00C259D8" w:rsidRPr="00CB4F97" w:rsidRDefault="00C259D8" w:rsidP="004A2E3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This Court issued an opinion</w:t>
            </w:r>
          </w:p>
        </w:tc>
      </w:tr>
      <w:tr w:rsidR="00C259D8" w:rsidRPr="00CB4F97" w14:paraId="3A2284A9" w14:textId="77777777" w:rsidTr="004A2E33">
        <w:tc>
          <w:tcPr>
            <w:tcW w:w="2160" w:type="dxa"/>
            <w:vAlign w:val="center"/>
          </w:tcPr>
          <w:p w14:paraId="7777E0B0" w14:textId="77777777" w:rsidR="00C259D8" w:rsidRDefault="00C259D8" w:rsidP="0065244D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t>Problem:</w:t>
            </w:r>
          </w:p>
        </w:tc>
        <w:tc>
          <w:tcPr>
            <w:tcW w:w="7200" w:type="dxa"/>
            <w:vAlign w:val="center"/>
          </w:tcPr>
          <w:p w14:paraId="4CF3A58A" w14:textId="6A8F8DFA" w:rsidR="00C259D8" w:rsidRPr="00CB4F97" w:rsidRDefault="00C259D8" w:rsidP="004A2E3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The opinion was based on an important error</w:t>
            </w:r>
          </w:p>
        </w:tc>
      </w:tr>
      <w:tr w:rsidR="00C259D8" w:rsidRPr="00CB4F97" w14:paraId="4B180018" w14:textId="77777777" w:rsidTr="004A2E33">
        <w:tc>
          <w:tcPr>
            <w:tcW w:w="2160" w:type="dxa"/>
            <w:tcBorders>
              <w:bottom w:val="single" w:sz="4" w:space="0" w:color="auto"/>
            </w:tcBorders>
            <w:vAlign w:val="center"/>
          </w:tcPr>
          <w:p w14:paraId="594825F4" w14:textId="77777777" w:rsidR="00C259D8" w:rsidRDefault="00C259D8" w:rsidP="0065244D">
            <w:pPr>
              <w:rPr>
                <w:rFonts w:ascii="Century Schoolbook" w:hAnsi="Century Schoolbook" w:cs="Courier New"/>
                <w:b/>
                <w:sz w:val="26"/>
                <w:szCs w:val="26"/>
              </w:rPr>
            </w:pPr>
            <w:r>
              <w:rPr>
                <w:rFonts w:ascii="Century Schoolbook" w:hAnsi="Century Schoolbook" w:cs="Courier New"/>
                <w:b/>
                <w:sz w:val="26"/>
                <w:szCs w:val="26"/>
              </w:rPr>
              <w:t>Request:</w:t>
            </w:r>
          </w:p>
        </w:tc>
        <w:tc>
          <w:tcPr>
            <w:tcW w:w="7200" w:type="dxa"/>
            <w:tcBorders>
              <w:bottom w:val="single" w:sz="4" w:space="0" w:color="auto"/>
            </w:tcBorders>
            <w:vAlign w:val="center"/>
          </w:tcPr>
          <w:p w14:paraId="3FE4E452" w14:textId="35EF8F7A" w:rsidR="00C259D8" w:rsidRPr="00CB4F97" w:rsidRDefault="00C259D8" w:rsidP="004A2E33">
            <w:pPr>
              <w:rPr>
                <w:rFonts w:ascii="Century Schoolbook" w:hAnsi="Century Schoolbook" w:cs="Courier New"/>
                <w:sz w:val="26"/>
                <w:szCs w:val="26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Court grants a rehearing of the appellate case</w:t>
            </w:r>
          </w:p>
        </w:tc>
      </w:tr>
    </w:tbl>
    <w:bookmarkEnd w:id="3"/>
    <w:p w14:paraId="133766C1" w14:textId="77777777" w:rsidR="004A2E33" w:rsidRPr="00674E83" w:rsidRDefault="004A2E33" w:rsidP="004A2E33">
      <w:pPr>
        <w:spacing w:before="240" w:after="0"/>
        <w:rPr>
          <w:rFonts w:ascii="Courier New" w:hAnsi="Courier New" w:cs="Courier New"/>
          <w:b/>
          <w:sz w:val="24"/>
          <w:szCs w:val="24"/>
        </w:rPr>
      </w:pPr>
      <w:r w:rsidRPr="00674E83">
        <w:rPr>
          <w:rFonts w:ascii="Courier New" w:hAnsi="Courier New" w:cs="Courier New"/>
          <w:b/>
          <w:sz w:val="24"/>
          <w:szCs w:val="24"/>
        </w:rPr>
        <w:t>9.</w:t>
      </w:r>
      <w:r>
        <w:rPr>
          <w:rFonts w:ascii="Courier New" w:hAnsi="Courier New" w:cs="Courier New"/>
          <w:b/>
          <w:sz w:val="24"/>
          <w:szCs w:val="24"/>
        </w:rPr>
        <w:t>330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 | Fla R. App. P.</w:t>
      </w:r>
      <w:r w:rsidRPr="00EF0412">
        <w:rPr>
          <w:rFonts w:ascii="Courier New" w:hAnsi="Courier New" w:cs="Courier New"/>
          <w:b/>
          <w:sz w:val="24"/>
          <w:szCs w:val="24"/>
        </w:rPr>
        <w:t xml:space="preserve"> </w:t>
      </w:r>
      <w:r w:rsidRPr="00674E83">
        <w:rPr>
          <w:rFonts w:ascii="Courier New" w:hAnsi="Courier New" w:cs="Courier New"/>
          <w:b/>
          <w:sz w:val="24"/>
          <w:szCs w:val="24"/>
        </w:rPr>
        <w:t xml:space="preserve">| </w:t>
      </w:r>
      <w:r>
        <w:rPr>
          <w:rFonts w:ascii="Courier New" w:hAnsi="Courier New" w:cs="Courier New"/>
          <w:b/>
          <w:sz w:val="24"/>
          <w:szCs w:val="24"/>
        </w:rPr>
        <w:t>Rehearing</w:t>
      </w:r>
    </w:p>
    <w:p w14:paraId="4F6DB887" w14:textId="77777777" w:rsidR="004A2E33" w:rsidRPr="00674E83" w:rsidRDefault="004A2E33" w:rsidP="004A2E3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Pr="00882DB5">
        <w:rPr>
          <w:rFonts w:ascii="Courier New" w:hAnsi="Courier New" w:cs="Courier New"/>
          <w:i/>
          <w:sz w:val="24"/>
          <w:szCs w:val="24"/>
        </w:rPr>
        <w:t xml:space="preserve">A motion for rehearing shall state with particularity the points of law or fact that, in the opinion of the movant, the court has </w:t>
      </w:r>
      <w:r w:rsidRPr="00882DB5">
        <w:rPr>
          <w:rFonts w:ascii="Courier New" w:hAnsi="Courier New" w:cs="Courier New"/>
          <w:i/>
          <w:sz w:val="24"/>
          <w:szCs w:val="24"/>
          <w:highlight w:val="lightGray"/>
        </w:rPr>
        <w:t>overlooked or misapprehended</w:t>
      </w:r>
      <w:r w:rsidRPr="00882DB5">
        <w:rPr>
          <w:rFonts w:ascii="Courier New" w:hAnsi="Courier New" w:cs="Courier New"/>
          <w:i/>
          <w:sz w:val="24"/>
          <w:szCs w:val="24"/>
        </w:rPr>
        <w:t xml:space="preserve"> in its decision, and shall not present issues not previously </w:t>
      </w:r>
      <w:proofErr w:type="gramStart"/>
      <w:r w:rsidRPr="00882DB5">
        <w:rPr>
          <w:rFonts w:ascii="Courier New" w:hAnsi="Courier New" w:cs="Courier New"/>
          <w:i/>
          <w:sz w:val="24"/>
          <w:szCs w:val="24"/>
        </w:rPr>
        <w:t>raised</w:t>
      </w:r>
      <w:proofErr w:type="gramEnd"/>
      <w:r w:rsidRPr="00882DB5">
        <w:rPr>
          <w:rFonts w:ascii="Courier New" w:hAnsi="Courier New" w:cs="Courier New"/>
          <w:i/>
          <w:sz w:val="24"/>
          <w:szCs w:val="24"/>
        </w:rPr>
        <w:t xml:space="preserve"> in the proceeding</w:t>
      </w:r>
      <w:r>
        <w:rPr>
          <w:rFonts w:ascii="Courier New" w:hAnsi="Courier New" w:cs="Courier New"/>
          <w:i/>
          <w:sz w:val="24"/>
          <w:szCs w:val="24"/>
        </w:rPr>
        <w:t>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3FDC428B" w14:textId="77777777" w:rsidR="004A2E33" w:rsidRPr="00674E83" w:rsidRDefault="004A2E33" w:rsidP="004A2E33">
      <w:pPr>
        <w:spacing w:before="240"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Stetson Law Review | Motion Practice in Florida Appellate Courts</w:t>
      </w:r>
    </w:p>
    <w:p w14:paraId="7FF1A290" w14:textId="77777777" w:rsidR="004A2E33" w:rsidRPr="00674E83" w:rsidRDefault="004A2E33" w:rsidP="004A2E3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r>
        <w:rPr>
          <w:rFonts w:ascii="Courier New" w:hAnsi="Courier New" w:cs="Courier New"/>
          <w:i/>
          <w:sz w:val="24"/>
          <w:szCs w:val="24"/>
        </w:rPr>
        <w:t>A motion for rehearing must address some error or omission in the resolution of an issue previously presented in the main argument.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4ED55CE4" w14:textId="39D50624" w:rsidR="004A2E33" w:rsidRPr="00674E83" w:rsidRDefault="004A2E33" w:rsidP="004A2E33">
      <w:pPr>
        <w:spacing w:before="240" w:after="0"/>
        <w:rPr>
          <w:rFonts w:ascii="Courier New" w:hAnsi="Courier New" w:cs="Courier New"/>
          <w:b/>
          <w:sz w:val="24"/>
          <w:szCs w:val="24"/>
        </w:rPr>
      </w:pPr>
      <w:r>
        <w:rPr>
          <w:rFonts w:ascii="Courier New" w:hAnsi="Courier New" w:cs="Courier New"/>
          <w:b/>
          <w:sz w:val="24"/>
          <w:szCs w:val="24"/>
        </w:rPr>
        <w:t>Whipple v State, 431 So. 2d 2011 (Fla. 2d DCA 1983)</w:t>
      </w:r>
    </w:p>
    <w:p w14:paraId="6A59759C" w14:textId="77777777" w:rsidR="004A2E33" w:rsidRPr="00674E83" w:rsidRDefault="004A2E33" w:rsidP="004A2E33">
      <w:pPr>
        <w:widowControl w:val="0"/>
        <w:tabs>
          <w:tab w:val="left" w:pos="360"/>
        </w:tabs>
        <w:overflowPunct w:val="0"/>
        <w:autoSpaceDE w:val="0"/>
        <w:autoSpaceDN w:val="0"/>
        <w:adjustRightInd w:val="0"/>
        <w:spacing w:after="0" w:line="276" w:lineRule="auto"/>
        <w:ind w:left="360" w:right="720"/>
        <w:jc w:val="both"/>
        <w:textAlignment w:val="baseline"/>
        <w:rPr>
          <w:rFonts w:ascii="Courier New" w:hAnsi="Courier New" w:cs="Courier New"/>
          <w:i/>
          <w:sz w:val="24"/>
          <w:szCs w:val="24"/>
        </w:rPr>
      </w:pPr>
      <w:r w:rsidRPr="00674E83">
        <w:rPr>
          <w:rFonts w:ascii="Courier New" w:hAnsi="Courier New" w:cs="Courier New"/>
          <w:i/>
          <w:sz w:val="24"/>
          <w:szCs w:val="24"/>
        </w:rPr>
        <w:t>“</w:t>
      </w:r>
      <w:proofErr w:type="gramStart"/>
      <w:r>
        <w:rPr>
          <w:rFonts w:ascii="Courier New" w:hAnsi="Courier New" w:cs="Courier New"/>
          <w:i/>
          <w:sz w:val="24"/>
          <w:szCs w:val="24"/>
        </w:rPr>
        <w:t>...[</w:t>
      </w:r>
      <w:proofErr w:type="gramEnd"/>
      <w:r w:rsidRPr="00FF2E9C">
        <w:rPr>
          <w:rFonts w:ascii="Courier New" w:hAnsi="Courier New" w:cs="Courier New"/>
          <w:i/>
          <w:sz w:val="24"/>
          <w:szCs w:val="24"/>
        </w:rPr>
        <w:t xml:space="preserve">We recommend </w:t>
      </w:r>
      <w:r>
        <w:rPr>
          <w:rFonts w:ascii="Courier New" w:hAnsi="Courier New" w:cs="Courier New"/>
          <w:i/>
          <w:sz w:val="24"/>
          <w:szCs w:val="24"/>
        </w:rPr>
        <w:t xml:space="preserve">careful review of </w:t>
      </w:r>
      <w:r w:rsidRPr="00FF2E9C">
        <w:rPr>
          <w:rFonts w:ascii="Courier New" w:hAnsi="Courier New" w:cs="Courier New"/>
          <w:i/>
          <w:sz w:val="24"/>
          <w:szCs w:val="24"/>
        </w:rPr>
        <w:t>Green</w:t>
      </w:r>
      <w:r>
        <w:rPr>
          <w:rFonts w:ascii="Courier New" w:hAnsi="Courier New" w:cs="Courier New"/>
          <w:i/>
          <w:sz w:val="24"/>
          <w:szCs w:val="24"/>
        </w:rPr>
        <w:t>]</w:t>
      </w:r>
      <w:r w:rsidRPr="00FF2E9C">
        <w:rPr>
          <w:rFonts w:ascii="Courier New" w:hAnsi="Courier New" w:cs="Courier New"/>
          <w:i/>
          <w:sz w:val="24"/>
          <w:szCs w:val="24"/>
        </w:rPr>
        <w:t xml:space="preserve"> prior to filing a motion for rehearing. We subscribe to </w:t>
      </w:r>
      <w:r>
        <w:rPr>
          <w:rFonts w:ascii="Courier New" w:hAnsi="Courier New" w:cs="Courier New"/>
          <w:i/>
          <w:sz w:val="24"/>
          <w:szCs w:val="24"/>
        </w:rPr>
        <w:t>[Green]</w:t>
      </w:r>
      <w:r w:rsidRPr="00FF2E9C">
        <w:rPr>
          <w:rFonts w:ascii="Courier New" w:hAnsi="Courier New" w:cs="Courier New"/>
          <w:i/>
          <w:sz w:val="24"/>
          <w:szCs w:val="24"/>
        </w:rPr>
        <w:t xml:space="preserve"> and urge counsel to file a motion </w:t>
      </w:r>
      <w:r w:rsidRPr="001F7247">
        <w:rPr>
          <w:rFonts w:ascii="Courier New" w:hAnsi="Courier New" w:cs="Courier New"/>
          <w:i/>
          <w:sz w:val="24"/>
          <w:szCs w:val="24"/>
          <w:highlight w:val="lightGray"/>
        </w:rPr>
        <w:t>only where careful analysis</w:t>
      </w:r>
      <w:r w:rsidRPr="00FF2E9C">
        <w:rPr>
          <w:rFonts w:ascii="Courier New" w:hAnsi="Courier New" w:cs="Courier New"/>
          <w:i/>
          <w:sz w:val="24"/>
          <w:szCs w:val="24"/>
        </w:rPr>
        <w:t xml:space="preserve"> indicates a point of law or a fact which the court has overlooked or misapprehended</w:t>
      </w:r>
      <w:r>
        <w:rPr>
          <w:rFonts w:ascii="Courier New" w:hAnsi="Courier New" w:cs="Courier New"/>
          <w:i/>
          <w:sz w:val="24"/>
          <w:szCs w:val="24"/>
        </w:rPr>
        <w:t>...</w:t>
      </w:r>
      <w:r w:rsidRPr="00674E83">
        <w:rPr>
          <w:rFonts w:ascii="Courier New" w:hAnsi="Courier New" w:cs="Courier New"/>
          <w:i/>
          <w:sz w:val="24"/>
          <w:szCs w:val="24"/>
        </w:rPr>
        <w:t>”</w:t>
      </w:r>
    </w:p>
    <w:p w14:paraId="6FC1269F" w14:textId="77777777" w:rsidR="004A2E33" w:rsidRPr="00674E83" w:rsidRDefault="004A2E33" w:rsidP="004A2E33">
      <w:pPr>
        <w:spacing w:before="240" w:after="0"/>
        <w:jc w:val="both"/>
        <w:rPr>
          <w:rFonts w:ascii="Courier New" w:hAnsi="Courier New" w:cs="Courier New"/>
          <w:sz w:val="24"/>
          <w:szCs w:val="24"/>
          <w:u w:val="single"/>
        </w:rPr>
      </w:pPr>
      <w:r w:rsidRPr="00674E83">
        <w:rPr>
          <w:rFonts w:ascii="Courier New" w:hAnsi="Courier New" w:cs="Courier New"/>
          <w:sz w:val="24"/>
          <w:szCs w:val="24"/>
          <w:u w:val="single"/>
        </w:rPr>
        <w:t>Precedence</w:t>
      </w:r>
    </w:p>
    <w:p w14:paraId="5FF3978C" w14:textId="10B2A51A" w:rsidR="004A2E33" w:rsidRPr="00674E83" w:rsidRDefault="004A2E33" w:rsidP="004A2E33">
      <w:pPr>
        <w:pStyle w:val="ListParagraph"/>
        <w:numPr>
          <w:ilvl w:val="0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3881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 xml:space="preserve">-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DCA (</w:t>
      </w:r>
      <w:r>
        <w:rPr>
          <w:rFonts w:ascii="Courier New" w:hAnsi="Courier New" w:cs="Courier New"/>
          <w:sz w:val="24"/>
          <w:szCs w:val="24"/>
        </w:rPr>
        <w:t>6/24/11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1F09C462" w14:textId="3074820E" w:rsidR="004A2E33" w:rsidRPr="00674E83" w:rsidRDefault="004A2E33" w:rsidP="004A2E33">
      <w:pPr>
        <w:pStyle w:val="ListParagraph"/>
        <w:numPr>
          <w:ilvl w:val="0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5645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 xml:space="preserve">- </w:t>
      </w:r>
      <w:r>
        <w:rPr>
          <w:rFonts w:ascii="Courier New" w:hAnsi="Courier New" w:cs="Courier New"/>
          <w:sz w:val="24"/>
          <w:szCs w:val="24"/>
        </w:rPr>
        <w:t>1</w:t>
      </w:r>
      <w:r w:rsidRPr="00674E83">
        <w:rPr>
          <w:rFonts w:ascii="Courier New" w:hAnsi="Courier New" w:cs="Courier New"/>
          <w:sz w:val="24"/>
          <w:szCs w:val="24"/>
        </w:rPr>
        <w:t>DCA (</w:t>
      </w:r>
      <w:r>
        <w:rPr>
          <w:rFonts w:ascii="Courier New" w:hAnsi="Courier New" w:cs="Courier New"/>
          <w:sz w:val="24"/>
          <w:szCs w:val="24"/>
        </w:rPr>
        <w:t>3/3/11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54BF9401" w14:textId="00AE21FD" w:rsidR="004A2E33" w:rsidRPr="00674E83" w:rsidRDefault="004A2E33" w:rsidP="004A2E33">
      <w:pPr>
        <w:pStyle w:val="ListParagraph"/>
        <w:numPr>
          <w:ilvl w:val="0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D0</w:t>
      </w:r>
      <w:r>
        <w:rPr>
          <w:rFonts w:ascii="Courier New" w:hAnsi="Courier New" w:cs="Courier New"/>
          <w:sz w:val="24"/>
          <w:szCs w:val="24"/>
        </w:rPr>
        <w:t>6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2992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 xml:space="preserve">- </w:t>
      </w:r>
      <w:r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DCA (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/2</w:t>
      </w:r>
      <w:r>
        <w:rPr>
          <w:rFonts w:ascii="Courier New" w:hAnsi="Courier New" w:cs="Courier New"/>
          <w:sz w:val="24"/>
          <w:szCs w:val="24"/>
        </w:rPr>
        <w:t>4</w:t>
      </w:r>
      <w:r w:rsidRPr="00674E83">
        <w:rPr>
          <w:rFonts w:ascii="Courier New" w:hAnsi="Courier New" w:cs="Courier New"/>
          <w:sz w:val="24"/>
          <w:szCs w:val="24"/>
        </w:rPr>
        <w:t>/0</w:t>
      </w:r>
      <w:r>
        <w:rPr>
          <w:rFonts w:ascii="Courier New" w:hAnsi="Courier New" w:cs="Courier New"/>
          <w:sz w:val="24"/>
          <w:szCs w:val="24"/>
        </w:rPr>
        <w:t>7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549DD13D" w14:textId="335AA4A7" w:rsidR="004A2E33" w:rsidRPr="00674E83" w:rsidRDefault="004A2E33" w:rsidP="004A2E33">
      <w:pPr>
        <w:pStyle w:val="ListParagraph"/>
        <w:numPr>
          <w:ilvl w:val="0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D0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0571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 xml:space="preserve">-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DCA (</w:t>
      </w:r>
      <w:r>
        <w:rPr>
          <w:rFonts w:ascii="Courier New" w:hAnsi="Courier New" w:cs="Courier New"/>
          <w:sz w:val="24"/>
          <w:szCs w:val="24"/>
        </w:rPr>
        <w:t>6</w:t>
      </w:r>
      <w:r w:rsidRPr="00674E83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16</w:t>
      </w:r>
      <w:r w:rsidRPr="00674E83">
        <w:rPr>
          <w:rFonts w:ascii="Courier New" w:hAnsi="Courier New" w:cs="Courier New"/>
          <w:sz w:val="24"/>
          <w:szCs w:val="24"/>
        </w:rPr>
        <w:t>/0</w:t>
      </w:r>
      <w:r>
        <w:rPr>
          <w:rFonts w:ascii="Courier New" w:hAnsi="Courier New" w:cs="Courier New"/>
          <w:sz w:val="24"/>
          <w:szCs w:val="24"/>
        </w:rPr>
        <w:t>6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4570FA0F" w14:textId="376B67EC" w:rsidR="004A2E33" w:rsidRPr="00674E83" w:rsidRDefault="004A2E33" w:rsidP="004A2E33">
      <w:pPr>
        <w:pStyle w:val="ListParagraph"/>
        <w:numPr>
          <w:ilvl w:val="0"/>
          <w:numId w:val="15"/>
        </w:numPr>
        <w:spacing w:after="0"/>
        <w:jc w:val="both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 xml:space="preserve">Case No.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D0</w:t>
      </w:r>
      <w:r>
        <w:rPr>
          <w:rFonts w:ascii="Courier New" w:hAnsi="Courier New" w:cs="Courier New"/>
          <w:sz w:val="24"/>
          <w:szCs w:val="24"/>
        </w:rPr>
        <w:t>9</w:t>
      </w:r>
      <w:r w:rsidRPr="00674E83">
        <w:rPr>
          <w:rFonts w:ascii="Courier New" w:hAnsi="Courier New" w:cs="Courier New"/>
          <w:sz w:val="24"/>
          <w:szCs w:val="24"/>
        </w:rPr>
        <w:t>-</w:t>
      </w:r>
      <w:r>
        <w:rPr>
          <w:rFonts w:ascii="Courier New" w:hAnsi="Courier New" w:cs="Courier New"/>
          <w:sz w:val="24"/>
          <w:szCs w:val="24"/>
        </w:rPr>
        <w:t>0088</w:t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ab/>
      </w:r>
      <w:r>
        <w:rPr>
          <w:rFonts w:ascii="Courier New" w:hAnsi="Courier New" w:cs="Courier New"/>
          <w:sz w:val="24"/>
          <w:szCs w:val="24"/>
        </w:rPr>
        <w:tab/>
      </w:r>
      <w:r w:rsidRPr="00674E83">
        <w:rPr>
          <w:rFonts w:ascii="Courier New" w:hAnsi="Courier New" w:cs="Courier New"/>
          <w:sz w:val="24"/>
          <w:szCs w:val="24"/>
        </w:rPr>
        <w:t xml:space="preserve">- </w:t>
      </w:r>
      <w:r>
        <w:rPr>
          <w:rFonts w:ascii="Courier New" w:hAnsi="Courier New" w:cs="Courier New"/>
          <w:sz w:val="24"/>
          <w:szCs w:val="24"/>
        </w:rPr>
        <w:t>5</w:t>
      </w:r>
      <w:r w:rsidRPr="00674E83">
        <w:rPr>
          <w:rFonts w:ascii="Courier New" w:hAnsi="Courier New" w:cs="Courier New"/>
          <w:sz w:val="24"/>
          <w:szCs w:val="24"/>
        </w:rPr>
        <w:t>DCA (</w:t>
      </w:r>
      <w:r>
        <w:rPr>
          <w:rFonts w:ascii="Courier New" w:hAnsi="Courier New" w:cs="Courier New"/>
          <w:sz w:val="24"/>
          <w:szCs w:val="24"/>
        </w:rPr>
        <w:t>12</w:t>
      </w:r>
      <w:r w:rsidRPr="00674E83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13</w:t>
      </w:r>
      <w:r w:rsidRPr="00674E83">
        <w:rPr>
          <w:rFonts w:ascii="Courier New" w:hAnsi="Courier New" w:cs="Courier New"/>
          <w:sz w:val="24"/>
          <w:szCs w:val="24"/>
        </w:rPr>
        <w:t>/</w:t>
      </w:r>
      <w:r>
        <w:rPr>
          <w:rFonts w:ascii="Courier New" w:hAnsi="Courier New" w:cs="Courier New"/>
          <w:sz w:val="24"/>
          <w:szCs w:val="24"/>
        </w:rPr>
        <w:t>10</w:t>
      </w:r>
      <w:r w:rsidRPr="00674E83">
        <w:rPr>
          <w:rFonts w:ascii="Courier New" w:hAnsi="Courier New" w:cs="Courier New"/>
          <w:sz w:val="24"/>
          <w:szCs w:val="24"/>
        </w:rPr>
        <w:t>)</w:t>
      </w:r>
    </w:p>
    <w:p w14:paraId="1A35F6AE" w14:textId="2E7E9221" w:rsidR="004A2E33" w:rsidRDefault="004A2E33" w:rsidP="004A2E33">
      <w:pPr>
        <w:ind w:firstLine="720"/>
        <w:rPr>
          <w:rFonts w:ascii="Courier New" w:hAnsi="Courier New" w:cs="Courier New"/>
          <w:sz w:val="24"/>
          <w:szCs w:val="24"/>
        </w:rPr>
      </w:pPr>
      <w:r w:rsidRPr="00674E83">
        <w:rPr>
          <w:rFonts w:ascii="Courier New" w:hAnsi="Courier New" w:cs="Courier New"/>
          <w:sz w:val="24"/>
          <w:szCs w:val="24"/>
        </w:rPr>
        <w:t>Florida Appellate courts have granted similar motions</w:t>
      </w:r>
    </w:p>
    <w:p w14:paraId="1D5DCF5E" w14:textId="2952BD81" w:rsidR="004D6678" w:rsidRPr="004D6678" w:rsidRDefault="004D6678" w:rsidP="00746FDE">
      <w:pPr>
        <w:spacing w:before="240" w:line="240" w:lineRule="auto"/>
        <w:rPr>
          <w:rFonts w:ascii="Courier New" w:hAnsi="Courier New" w:cs="Courier New"/>
          <w:sz w:val="24"/>
          <w:szCs w:val="24"/>
          <w:u w:val="single"/>
        </w:rPr>
      </w:pPr>
      <w:r w:rsidRPr="004D6678">
        <w:rPr>
          <w:rFonts w:ascii="Courier New" w:hAnsi="Courier New" w:cs="Courier New"/>
          <w:sz w:val="24"/>
          <w:szCs w:val="24"/>
          <w:u w:val="single"/>
        </w:rPr>
        <w:t>Abbreviations</w:t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0"/>
        <w:gridCol w:w="8280"/>
      </w:tblGrid>
      <w:tr w:rsidR="003F286D" w14:paraId="184D355E" w14:textId="77777777" w:rsidTr="00746FDE">
        <w:trPr>
          <w:trHeight w:val="504"/>
        </w:trPr>
        <w:tc>
          <w:tcPr>
            <w:tcW w:w="1080" w:type="dxa"/>
            <w:vAlign w:val="center"/>
          </w:tcPr>
          <w:p w14:paraId="043615EF" w14:textId="4CE02BFB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DCA</w:t>
            </w:r>
          </w:p>
        </w:tc>
        <w:tc>
          <w:tcPr>
            <w:tcW w:w="8280" w:type="dxa"/>
            <w:vAlign w:val="center"/>
          </w:tcPr>
          <w:p w14:paraId="29F432CA" w14:textId="5423FA17" w:rsidR="003F286D" w:rsidRDefault="003F286D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District Court of Appeal</w:t>
            </w:r>
            <w:r w:rsidR="004A2E33">
              <w:rPr>
                <w:rFonts w:ascii="Courier New" w:hAnsi="Courier New" w:cs="Courier New"/>
                <w:sz w:val="24"/>
                <w:szCs w:val="24"/>
              </w:rPr>
              <w:t xml:space="preserve"> (Florida)</w:t>
            </w:r>
          </w:p>
        </w:tc>
      </w:tr>
      <w:tr w:rsidR="004D6678" w14:paraId="49A39F3C" w14:textId="77777777" w:rsidTr="00746FDE">
        <w:trPr>
          <w:trHeight w:val="504"/>
        </w:trPr>
        <w:tc>
          <w:tcPr>
            <w:tcW w:w="1080" w:type="dxa"/>
            <w:vAlign w:val="center"/>
          </w:tcPr>
          <w:p w14:paraId="30DC3C4D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LT</w:t>
            </w:r>
          </w:p>
        </w:tc>
        <w:tc>
          <w:tcPr>
            <w:tcW w:w="8280" w:type="dxa"/>
            <w:vAlign w:val="center"/>
          </w:tcPr>
          <w:p w14:paraId="0C022720" w14:textId="77777777" w:rsidR="004D6678" w:rsidRDefault="004D6678" w:rsidP="00465F7B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Lower Tribunal</w:t>
            </w:r>
          </w:p>
        </w:tc>
      </w:tr>
    </w:tbl>
    <w:p w14:paraId="10E46448" w14:textId="24318852" w:rsidR="003D5E51" w:rsidRDefault="003D5E51" w:rsidP="004D6678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7930F832" w14:textId="379DB783" w:rsidR="00D561C3" w:rsidRPr="007810C8" w:rsidRDefault="00D561C3" w:rsidP="00D561C3">
      <w:pPr>
        <w:pStyle w:val="Default"/>
        <w:spacing w:line="480" w:lineRule="auto"/>
        <w:jc w:val="center"/>
        <w:rPr>
          <w:rFonts w:ascii="Courier New" w:hAnsi="Courier New" w:cs="Courier New"/>
          <w:b/>
          <w:u w:val="single"/>
        </w:rPr>
      </w:pPr>
      <w:bookmarkStart w:id="4" w:name="Mtn"/>
      <w:r>
        <w:rPr>
          <w:rFonts w:ascii="Courier New" w:hAnsi="Courier New" w:cs="Courier New"/>
          <w:b/>
          <w:u w:val="single"/>
        </w:rPr>
        <w:lastRenderedPageBreak/>
        <w:t>MOTION</w:t>
      </w:r>
    </w:p>
    <w:bookmarkEnd w:id="4"/>
    <w:p w14:paraId="52B022B1" w14:textId="3CAE0A26" w:rsidR="00E41529" w:rsidRPr="007810C8" w:rsidRDefault="00E41529" w:rsidP="00E41529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Preface</w:t>
      </w:r>
    </w:p>
    <w:p w14:paraId="4A2FBCB0" w14:textId="646E1F4F" w:rsidR="00E41529" w:rsidRPr="00737214" w:rsidRDefault="00A75938" w:rsidP="00E41529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</w:t>
      </w:r>
      <w:r w:rsidR="00E41529">
        <w:rPr>
          <w:rFonts w:ascii="Courier New" w:hAnsi="Courier New" w:cs="Courier New"/>
        </w:rPr>
        <w:t xml:space="preserve"> will not </w:t>
      </w:r>
      <w:r w:rsidR="00E41529" w:rsidRPr="00E819ED">
        <w:rPr>
          <w:rFonts w:ascii="Courier New" w:hAnsi="Courier New" w:cs="Courier New"/>
        </w:rPr>
        <w:t>re-argu</w:t>
      </w:r>
      <w:r w:rsidR="00E41529">
        <w:rPr>
          <w:rFonts w:ascii="Courier New" w:hAnsi="Courier New" w:cs="Courier New"/>
        </w:rPr>
        <w:t>e</w:t>
      </w:r>
      <w:r w:rsidR="00E41529" w:rsidRPr="00E819ED">
        <w:rPr>
          <w:rFonts w:ascii="Courier New" w:hAnsi="Courier New" w:cs="Courier New"/>
        </w:rPr>
        <w:t xml:space="preserve"> </w:t>
      </w:r>
      <w:r w:rsidR="00E41529">
        <w:rPr>
          <w:rFonts w:ascii="Courier New" w:hAnsi="Courier New" w:cs="Courier New"/>
        </w:rPr>
        <w:t xml:space="preserve">his </w:t>
      </w:r>
      <w:r w:rsidR="00E41529" w:rsidRPr="00E819ED">
        <w:rPr>
          <w:rFonts w:ascii="Courier New" w:hAnsi="Courier New" w:cs="Courier New"/>
        </w:rPr>
        <w:t xml:space="preserve">points on appeal. Nor </w:t>
      </w:r>
      <w:r w:rsidR="00E41529">
        <w:rPr>
          <w:rFonts w:ascii="Courier New" w:hAnsi="Courier New" w:cs="Courier New"/>
        </w:rPr>
        <w:t xml:space="preserve">will he present </w:t>
      </w:r>
      <w:r w:rsidR="00E41529" w:rsidRPr="00E819ED">
        <w:rPr>
          <w:rFonts w:ascii="Courier New" w:hAnsi="Courier New" w:cs="Courier New"/>
        </w:rPr>
        <w:t xml:space="preserve">any argument that was not previously proffered. </w:t>
      </w:r>
      <w:r w:rsidR="004A2E33" w:rsidRPr="00737214">
        <w:rPr>
          <w:rFonts w:ascii="Courier New" w:hAnsi="Courier New" w:cs="Courier New"/>
        </w:rPr>
        <w:t xml:space="preserve">Rather, Appellant's motion merely points out </w:t>
      </w:r>
      <w:r w:rsidR="004A2E33">
        <w:rPr>
          <w:rFonts w:ascii="Courier New" w:hAnsi="Courier New" w:cs="Courier New"/>
        </w:rPr>
        <w:t>a fundamental,</w:t>
      </w:r>
      <w:r w:rsidR="004A2E33" w:rsidRPr="00737214">
        <w:rPr>
          <w:rFonts w:ascii="Courier New" w:hAnsi="Courier New" w:cs="Courier New"/>
        </w:rPr>
        <w:t xml:space="preserve"> </w:t>
      </w:r>
      <w:r w:rsidR="004A2E33">
        <w:rPr>
          <w:rFonts w:ascii="Courier New" w:hAnsi="Courier New" w:cs="Courier New"/>
        </w:rPr>
        <w:t xml:space="preserve">misapprehended point </w:t>
      </w:r>
      <w:r w:rsidR="004A2E33" w:rsidRPr="00737214">
        <w:rPr>
          <w:rFonts w:ascii="Courier New" w:hAnsi="Courier New" w:cs="Courier New"/>
        </w:rPr>
        <w:t>in this Honorable Court's rendered opinion (hereinafter “The Opinion”).</w:t>
      </w:r>
    </w:p>
    <w:p w14:paraId="700B1A73" w14:textId="30F45F69" w:rsidR="00E819ED" w:rsidRPr="007810C8" w:rsidRDefault="004A2E33" w:rsidP="00E819ED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Brief Recitation of Facts, History, Procedure</w:t>
      </w:r>
    </w:p>
    <w:p w14:paraId="6CA5F09A" w14:textId="1B9ACADE" w:rsidR="00936EED" w:rsidRDefault="004A2E33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Opinion stated that [</w:t>
      </w:r>
      <w:proofErr w:type="spellStart"/>
      <w:r>
        <w:rPr>
          <w:rFonts w:ascii="Courier New" w:hAnsi="Courier New" w:cs="Courier New"/>
        </w:rPr>
        <w:t>explainFalsehood</w:t>
      </w:r>
      <w:proofErr w:type="spellEnd"/>
      <w:r>
        <w:rPr>
          <w:rFonts w:ascii="Courier New" w:hAnsi="Courier New" w:cs="Courier New"/>
        </w:rPr>
        <w:t>].</w:t>
      </w:r>
    </w:p>
    <w:p w14:paraId="1C6578D9" w14:textId="75D20CA6" w:rsidR="004A2E33" w:rsidRDefault="004A2E33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This, unfortunately, is not true.</w:t>
      </w:r>
    </w:p>
    <w:p w14:paraId="1BAA33E1" w14:textId="52B85EC9" w:rsidR="00C87695" w:rsidRDefault="004A2E33" w:rsidP="00E819ED">
      <w:pPr>
        <w:pStyle w:val="Default"/>
        <w:numPr>
          <w:ilvl w:val="0"/>
          <w:numId w:val="26"/>
        </w:numPr>
        <w:spacing w:line="48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 record shows that [</w:t>
      </w:r>
      <w:proofErr w:type="spellStart"/>
      <w:r>
        <w:rPr>
          <w:rFonts w:ascii="Courier New" w:hAnsi="Courier New" w:cs="Courier New"/>
        </w:rPr>
        <w:t>explainTruth</w:t>
      </w:r>
      <w:proofErr w:type="spellEnd"/>
      <w:r>
        <w:rPr>
          <w:rFonts w:ascii="Courier New" w:hAnsi="Courier New" w:cs="Courier New"/>
        </w:rPr>
        <w:t>].</w:t>
      </w:r>
    </w:p>
    <w:p w14:paraId="5D61D7D6" w14:textId="3B28C988" w:rsidR="00346351" w:rsidRPr="007810C8" w:rsidRDefault="004A2E33" w:rsidP="00346351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>Rehearing</w:t>
      </w:r>
    </w:p>
    <w:p w14:paraId="00310869" w14:textId="0E625E74" w:rsidR="004A2E33" w:rsidRDefault="004A2E33" w:rsidP="00346351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This difference created a harmful error, because The Opinion was based on that falsehood.</w:t>
      </w:r>
    </w:p>
    <w:p w14:paraId="76D29BF8" w14:textId="6ECE41D5" w:rsidR="00346351" w:rsidRDefault="004A2E33" w:rsidP="00346351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Appellant asserts that this Court overlooked/misapprehended this error; and contends that - without it – it is reasonably probable that The Opinion’s outcome would have been different.</w:t>
      </w:r>
    </w:p>
    <w:p w14:paraId="79C08355" w14:textId="60A4A5B3" w:rsidR="004A2E33" w:rsidRDefault="00B3256A" w:rsidP="00346351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 w:rsidRPr="00C87695">
        <w:rPr>
          <w:rFonts w:ascii="Courier New" w:hAnsi="Courier New" w:cs="Courier New"/>
        </w:rPr>
        <w:t xml:space="preserve">In </w:t>
      </w:r>
      <w:r w:rsidRPr="00C87695">
        <w:rPr>
          <w:rFonts w:ascii="Courier New" w:hAnsi="Courier New" w:cs="Courier New"/>
          <w:u w:val="single"/>
        </w:rPr>
        <w:t>Jackson v NICA</w:t>
      </w:r>
      <w:r w:rsidRPr="00C87695">
        <w:rPr>
          <w:rFonts w:ascii="Courier New" w:hAnsi="Courier New" w:cs="Courier New"/>
        </w:rPr>
        <w:t xml:space="preserve"> (5D05-0571), the Fifth DCA granted rehearing upon recognizing that it erred in reading the record. An act identical to the instant act; thereby lending precedence for Appellant’s requested relief.</w:t>
      </w:r>
      <w:r>
        <w:rPr>
          <w:rFonts w:ascii="Courier New" w:hAnsi="Courier New" w:cs="Courier New"/>
          <w:vertAlign w:val="superscript"/>
        </w:rPr>
        <w:t>1</w:t>
      </w:r>
      <w:r w:rsidRPr="00C87695">
        <w:rPr>
          <w:rFonts w:ascii="Courier New" w:hAnsi="Courier New" w:cs="Courier New"/>
          <w:vertAlign w:val="superscript"/>
        </w:rPr>
        <w:t>/</w:t>
      </w:r>
    </w:p>
    <w:p w14:paraId="255B33FF" w14:textId="69EE698F" w:rsidR="008754ED" w:rsidRDefault="00D83D6A" w:rsidP="008754ED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Therefore –</w:t>
      </w:r>
      <w:r w:rsidR="00BD2F68">
        <w:rPr>
          <w:rFonts w:ascii="Courier New" w:hAnsi="Courier New" w:cs="Courier New"/>
        </w:rPr>
        <w:t xml:space="preserve"> and since Appellant is merely pointing out this error – this Court has good reason to grant rehearing:</w:t>
      </w:r>
    </w:p>
    <w:p w14:paraId="52DF5D74" w14:textId="77777777" w:rsidR="00BD2F68" w:rsidRPr="00F97EB4" w:rsidRDefault="00BD2F68" w:rsidP="00BD2F6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lastRenderedPageBreak/>
        <w:t>“</w:t>
      </w:r>
      <w:r w:rsidRPr="00BD2F68">
        <w:rPr>
          <w:rFonts w:ascii="Courier New" w:hAnsi="Courier New" w:cs="Courier New"/>
          <w:i/>
        </w:rPr>
        <w:t>The sole and only purpose of a petition for rehearing is to call to the attention of the court some fact, precedent or rule of law which the court has overlooked in rendering its decision.</w:t>
      </w:r>
      <w:r w:rsidRPr="00F97EB4">
        <w:rPr>
          <w:rFonts w:ascii="Courier New" w:hAnsi="Courier New" w:cs="Courier New"/>
          <w:i/>
        </w:rPr>
        <w:t>”</w:t>
      </w:r>
    </w:p>
    <w:p w14:paraId="5E111756" w14:textId="77777777" w:rsidR="00BD2F68" w:rsidRPr="00BD2F68" w:rsidRDefault="00BD2F68" w:rsidP="00BD2F68">
      <w:pPr>
        <w:pStyle w:val="Default"/>
        <w:numPr>
          <w:ilvl w:val="0"/>
          <w:numId w:val="36"/>
        </w:numPr>
        <w:spacing w:line="480" w:lineRule="auto"/>
        <w:jc w:val="right"/>
        <w:rPr>
          <w:rFonts w:ascii="Courier New" w:hAnsi="Courier New" w:cs="Courier New"/>
          <w:i/>
        </w:rPr>
      </w:pPr>
      <w:r w:rsidRPr="00BD2F68">
        <w:rPr>
          <w:rFonts w:ascii="Courier New" w:hAnsi="Courier New" w:cs="Courier New"/>
          <w:i/>
          <w:u w:val="single"/>
        </w:rPr>
        <w:t>State v. Green</w:t>
      </w:r>
      <w:r w:rsidRPr="00BD2F68">
        <w:rPr>
          <w:rFonts w:ascii="Courier New" w:hAnsi="Courier New" w:cs="Courier New"/>
          <w:i/>
        </w:rPr>
        <w:t>, 105 So.2d 817 (1DCA 1958)</w:t>
      </w:r>
    </w:p>
    <w:p w14:paraId="36E6754F" w14:textId="178F1BF9" w:rsidR="008754ED" w:rsidRPr="00F97EB4" w:rsidRDefault="008754ED" w:rsidP="00BD2F68">
      <w:pPr>
        <w:pStyle w:val="Default"/>
        <w:spacing w:after="240" w:line="276" w:lineRule="auto"/>
        <w:ind w:left="1440" w:right="1440"/>
        <w:jc w:val="both"/>
        <w:rPr>
          <w:rFonts w:ascii="Courier New" w:hAnsi="Courier New" w:cs="Courier New"/>
          <w:i/>
        </w:rPr>
      </w:pPr>
      <w:r w:rsidRPr="00F97EB4">
        <w:rPr>
          <w:rFonts w:ascii="Courier New" w:hAnsi="Courier New" w:cs="Courier New"/>
          <w:i/>
        </w:rPr>
        <w:t>“</w:t>
      </w:r>
      <w:r w:rsidR="00BD2F68" w:rsidRPr="00BD2F68">
        <w:rPr>
          <w:rFonts w:ascii="Courier New" w:hAnsi="Courier New" w:cs="Courier New"/>
          <w:i/>
        </w:rPr>
        <w:t xml:space="preserve">Counsel should not use </w:t>
      </w:r>
      <w:r w:rsidR="00BD2F68">
        <w:rPr>
          <w:rFonts w:ascii="Courier New" w:hAnsi="Courier New" w:cs="Courier New"/>
          <w:i/>
        </w:rPr>
        <w:t>[a motion for rehearing]</w:t>
      </w:r>
      <w:r w:rsidR="00BD2F68" w:rsidRPr="00BD2F68">
        <w:rPr>
          <w:rFonts w:ascii="Courier New" w:hAnsi="Courier New" w:cs="Courier New"/>
          <w:i/>
        </w:rPr>
        <w:t xml:space="preserve"> as a vehicle to reargue the merits of the court's decision or to express displeasure with its judgment.</w:t>
      </w:r>
      <w:r w:rsidRPr="00F97EB4">
        <w:rPr>
          <w:rFonts w:ascii="Courier New" w:hAnsi="Courier New" w:cs="Courier New"/>
          <w:i/>
        </w:rPr>
        <w:t>”</w:t>
      </w:r>
    </w:p>
    <w:p w14:paraId="422F2FF7" w14:textId="616B5C4F" w:rsidR="009C2E53" w:rsidRPr="00BD2F68" w:rsidRDefault="00BD2F68" w:rsidP="00BD2F68">
      <w:pPr>
        <w:pStyle w:val="Default"/>
        <w:numPr>
          <w:ilvl w:val="0"/>
          <w:numId w:val="36"/>
        </w:numPr>
        <w:spacing w:line="480" w:lineRule="auto"/>
        <w:jc w:val="right"/>
        <w:rPr>
          <w:rFonts w:ascii="Courier New" w:hAnsi="Courier New" w:cs="Courier New"/>
          <w:i/>
        </w:rPr>
      </w:pPr>
      <w:r w:rsidRPr="00BD2F68">
        <w:rPr>
          <w:rFonts w:ascii="Courier New" w:hAnsi="Courier New" w:cs="Courier New"/>
          <w:i/>
          <w:u w:val="single"/>
        </w:rPr>
        <w:t>Whipple v State</w:t>
      </w:r>
      <w:r w:rsidRPr="00BD2F68">
        <w:rPr>
          <w:rFonts w:ascii="Courier New" w:hAnsi="Courier New" w:cs="Courier New"/>
          <w:i/>
        </w:rPr>
        <w:t>, 431 So. 2d 2011 (2DCA 1983)</w:t>
      </w:r>
    </w:p>
    <w:p w14:paraId="70A0B624" w14:textId="6C0DB734" w:rsidR="00C601EF" w:rsidRPr="007810C8" w:rsidRDefault="00C601EF" w:rsidP="00C601EF">
      <w:pPr>
        <w:pStyle w:val="Default"/>
        <w:numPr>
          <w:ilvl w:val="0"/>
          <w:numId w:val="27"/>
        </w:numPr>
        <w:spacing w:before="240" w:line="480" w:lineRule="auto"/>
        <w:ind w:left="720"/>
        <w:jc w:val="both"/>
        <w:rPr>
          <w:rFonts w:ascii="Courier New" w:hAnsi="Courier New" w:cs="Courier New"/>
          <w:b/>
          <w:u w:val="single"/>
        </w:rPr>
      </w:pPr>
      <w:r>
        <w:rPr>
          <w:rFonts w:ascii="Courier New" w:hAnsi="Courier New" w:cs="Courier New"/>
          <w:b/>
          <w:u w:val="single"/>
        </w:rPr>
        <w:t xml:space="preserve">Rehearing </w:t>
      </w:r>
      <w:proofErr w:type="spellStart"/>
      <w:r>
        <w:rPr>
          <w:rFonts w:ascii="Courier New" w:hAnsi="Courier New" w:cs="Courier New"/>
          <w:b/>
          <w:u w:val="single"/>
        </w:rPr>
        <w:t>en</w:t>
      </w:r>
      <w:proofErr w:type="spellEnd"/>
      <w:r>
        <w:rPr>
          <w:rFonts w:ascii="Courier New" w:hAnsi="Courier New" w:cs="Courier New"/>
          <w:b/>
          <w:u w:val="single"/>
        </w:rPr>
        <w:t xml:space="preserve"> Banc</w:t>
      </w:r>
    </w:p>
    <w:p w14:paraId="60786755" w14:textId="71E959F7" w:rsidR="00C601EF" w:rsidRDefault="00C601EF" w:rsidP="00C601EF">
      <w:pPr>
        <w:pStyle w:val="Default"/>
        <w:numPr>
          <w:ilvl w:val="0"/>
          <w:numId w:val="26"/>
        </w:numPr>
        <w:spacing w:line="480" w:lineRule="auto"/>
        <w:ind w:left="63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On account of the fundamental principles of law at play here, Appellant also believes a re-hearing </w:t>
      </w:r>
      <w:proofErr w:type="spellStart"/>
      <w:r>
        <w:rPr>
          <w:rFonts w:ascii="Courier New" w:hAnsi="Courier New" w:cs="Courier New"/>
        </w:rPr>
        <w:t>en</w:t>
      </w:r>
      <w:proofErr w:type="spellEnd"/>
      <w:r>
        <w:rPr>
          <w:rFonts w:ascii="Courier New" w:hAnsi="Courier New" w:cs="Courier New"/>
        </w:rPr>
        <w:t xml:space="preserve"> banc is appropriate (see </w:t>
      </w:r>
      <w:hyperlink w:anchor="XAFF" w:history="1">
        <w:r w:rsidRPr="00BD2F68">
          <w:rPr>
            <w:rStyle w:val="Hyperlink"/>
            <w:rFonts w:ascii="Courier New" w:hAnsi="Courier New" w:cs="Courier New"/>
            <w:color w:val="auto"/>
          </w:rPr>
          <w:t>Affidavit</w:t>
        </w:r>
      </w:hyperlink>
      <w:r>
        <w:rPr>
          <w:rFonts w:ascii="Courier New" w:hAnsi="Courier New" w:cs="Courier New"/>
        </w:rPr>
        <w:t>). Appellant files this request in good faith.</w:t>
      </w:r>
    </w:p>
    <w:p w14:paraId="090AE117" w14:textId="77777777" w:rsidR="008754ED" w:rsidRPr="007810C8" w:rsidRDefault="008754ED" w:rsidP="008754ED">
      <w:pPr>
        <w:spacing w:before="240" w:after="0"/>
        <w:jc w:val="center"/>
        <w:rPr>
          <w:rFonts w:ascii="Courier New" w:hAnsi="Courier New" w:cs="Courier New"/>
          <w:b/>
          <w:sz w:val="24"/>
          <w:szCs w:val="24"/>
          <w:u w:val="single"/>
        </w:rPr>
      </w:pPr>
      <w:r w:rsidRPr="007810C8">
        <w:rPr>
          <w:rFonts w:ascii="Courier New" w:hAnsi="Courier New" w:cs="Courier New"/>
          <w:b/>
          <w:sz w:val="24"/>
          <w:szCs w:val="24"/>
          <w:u w:val="single"/>
        </w:rPr>
        <w:t>CONCLUSION</w:t>
      </w:r>
    </w:p>
    <w:p w14:paraId="0169DAAB" w14:textId="77777777" w:rsidR="008754ED" w:rsidRPr="007810C8" w:rsidRDefault="008754ED" w:rsidP="008754ED">
      <w:pPr>
        <w:spacing w:after="0"/>
        <w:rPr>
          <w:rFonts w:ascii="Courier New" w:hAnsi="Courier New" w:cs="Courier New"/>
          <w:sz w:val="24"/>
          <w:szCs w:val="24"/>
        </w:rPr>
      </w:pPr>
    </w:p>
    <w:p w14:paraId="54F68525" w14:textId="70BA6581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WHEREFORE, based upon the foregoing, Appellant respectfully asks this Honorable Court </w:t>
      </w:r>
      <w:r w:rsidR="007D1BC1">
        <w:rPr>
          <w:rFonts w:ascii="Courier New" w:hAnsi="Courier New" w:cs="Courier New"/>
        </w:rPr>
        <w:t>to Rehear the Issues-on-Appeal (</w:t>
      </w:r>
      <w:r>
        <w:rPr>
          <w:rFonts w:ascii="Courier New" w:hAnsi="Courier New" w:cs="Courier New"/>
        </w:rPr>
        <w:t>pursuant to Rule 9.330(a) Fla. R. App. P.</w:t>
      </w:r>
      <w:r w:rsidR="007D1BC1">
        <w:rPr>
          <w:rFonts w:ascii="Courier New" w:hAnsi="Courier New" w:cs="Courier New"/>
        </w:rPr>
        <w:t>)</w:t>
      </w:r>
      <w:r>
        <w:rPr>
          <w:rFonts w:ascii="Courier New" w:hAnsi="Courier New" w:cs="Courier New"/>
        </w:rPr>
        <w:t>.</w:t>
      </w:r>
    </w:p>
    <w:p w14:paraId="105ED109" w14:textId="77777777" w:rsidR="008754ED" w:rsidRPr="007810C8" w:rsidRDefault="008754ED" w:rsidP="008754ED">
      <w:pPr>
        <w:pStyle w:val="Default"/>
        <w:spacing w:line="480" w:lineRule="auto"/>
        <w:ind w:firstLine="720"/>
        <w:jc w:val="both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Dated this </w:t>
      </w:r>
      <w:r>
        <w:rPr>
          <w:rFonts w:ascii="Courier New" w:hAnsi="Courier New" w:cs="Courier New"/>
        </w:rPr>
        <w:t xml:space="preserve">[d] </w:t>
      </w:r>
      <w:r w:rsidRPr="007810C8">
        <w:rPr>
          <w:rFonts w:ascii="Courier New" w:hAnsi="Courier New" w:cs="Courier New"/>
        </w:rPr>
        <w:t xml:space="preserve">day of </w:t>
      </w:r>
      <w:r>
        <w:rPr>
          <w:rFonts w:ascii="Courier New" w:hAnsi="Courier New" w:cs="Courier New"/>
        </w:rPr>
        <w:t>[MMM] [YYYY]</w:t>
      </w:r>
      <w:r w:rsidRPr="007810C8">
        <w:rPr>
          <w:rFonts w:ascii="Courier New" w:hAnsi="Courier New" w:cs="Courier New"/>
        </w:rPr>
        <w:t>.</w:t>
      </w:r>
    </w:p>
    <w:p w14:paraId="2085F720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Respectfully submitted, </w:t>
      </w:r>
    </w:p>
    <w:p w14:paraId="4E664A96" w14:textId="77777777" w:rsidR="008754ED" w:rsidRPr="007810C8" w:rsidRDefault="008754ED" w:rsidP="008754ED">
      <w:pPr>
        <w:pStyle w:val="Default"/>
        <w:rPr>
          <w:rFonts w:ascii="Courier New" w:hAnsi="Courier New" w:cs="Courier New"/>
        </w:rPr>
      </w:pPr>
    </w:p>
    <w:p w14:paraId="1FE4C5D5" w14:textId="77777777" w:rsidR="002246D4" w:rsidRPr="00EC58B0" w:rsidRDefault="002246D4" w:rsidP="002246D4">
      <w:pPr>
        <w:pStyle w:val="Default"/>
        <w:ind w:left="4320" w:firstLine="720"/>
        <w:rPr>
          <w:rFonts w:ascii="Courier New" w:hAnsi="Courier New" w:cs="Courier New"/>
          <w:b/>
          <w:bCs/>
          <w:u w:val="single"/>
        </w:rPr>
      </w:pPr>
      <w:r w:rsidRPr="00EC58B0">
        <w:rPr>
          <w:rFonts w:ascii="Courier New" w:hAnsi="Courier New" w:cs="Courier New"/>
          <w:b/>
          <w:bCs/>
          <w:u w:val="single"/>
        </w:rPr>
        <w:t>/</w:t>
      </w:r>
      <w:r>
        <w:rPr>
          <w:rFonts w:ascii="Courier New" w:hAnsi="Courier New" w:cs="Courier New"/>
          <w:b/>
          <w:bCs/>
          <w:u w:val="single"/>
        </w:rPr>
        <w:t>s</w:t>
      </w:r>
      <w:r w:rsidRPr="00EC58B0">
        <w:rPr>
          <w:rFonts w:ascii="Courier New" w:hAnsi="Courier New" w:cs="Courier New"/>
          <w:b/>
          <w:bCs/>
          <w:u w:val="single"/>
        </w:rPr>
        <w:t>/ [</w:t>
      </w:r>
      <w:proofErr w:type="spellStart"/>
      <w:r w:rsidRPr="00EC58B0">
        <w:rPr>
          <w:rFonts w:ascii="Courier New" w:hAnsi="Courier New" w:cs="Courier New"/>
          <w:b/>
          <w:bCs/>
          <w:u w:val="single"/>
        </w:rPr>
        <w:t>plfName</w:t>
      </w:r>
      <w:proofErr w:type="spellEnd"/>
      <w:r w:rsidRPr="00EC58B0">
        <w:rPr>
          <w:rFonts w:ascii="Courier New" w:hAnsi="Courier New" w:cs="Courier New"/>
          <w:b/>
          <w:bCs/>
          <w:u w:val="single"/>
        </w:rPr>
        <w:t>]</w:t>
      </w:r>
    </w:p>
    <w:p w14:paraId="45482CAA" w14:textId="28D578AD" w:rsidR="008754ED" w:rsidRPr="004C6F92" w:rsidRDefault="008754ED" w:rsidP="002246D4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b/>
          <w:bCs/>
        </w:rPr>
        <w:t>[</w:t>
      </w:r>
      <w:proofErr w:type="spellStart"/>
      <w:r>
        <w:rPr>
          <w:rFonts w:ascii="Courier New" w:hAnsi="Courier New" w:cs="Courier New"/>
          <w:b/>
          <w:bCs/>
        </w:rPr>
        <w:t>plfName</w:t>
      </w:r>
      <w:proofErr w:type="spellEnd"/>
      <w:r>
        <w:rPr>
          <w:rFonts w:ascii="Courier New" w:hAnsi="Courier New" w:cs="Courier New"/>
          <w:b/>
          <w:bCs/>
        </w:rPr>
        <w:t>],</w:t>
      </w:r>
      <w:r>
        <w:rPr>
          <w:rFonts w:ascii="Courier New" w:hAnsi="Courier New" w:cs="Courier New"/>
          <w:bCs/>
        </w:rPr>
        <w:t xml:space="preserve"> </w:t>
      </w:r>
      <w:r w:rsidR="008D2D4B">
        <w:rPr>
          <w:rFonts w:ascii="Courier New" w:hAnsi="Courier New" w:cs="Courier New"/>
          <w:bCs/>
        </w:rPr>
        <w:t>Appellant</w:t>
      </w:r>
    </w:p>
    <w:p w14:paraId="7CE65D3B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  <w:lang w:val="es-ES"/>
        </w:rPr>
        <w:t>[</w:t>
      </w:r>
      <w:proofErr w:type="spellStart"/>
      <w:r>
        <w:rPr>
          <w:rFonts w:ascii="Courier New" w:hAnsi="Courier New" w:cs="Courier New"/>
          <w:lang w:val="es-ES"/>
        </w:rPr>
        <w:t>plfAddy</w:t>
      </w:r>
      <w:proofErr w:type="spellEnd"/>
      <w:r>
        <w:rPr>
          <w:rFonts w:ascii="Courier New" w:hAnsi="Courier New" w:cs="Courier New"/>
          <w:lang w:val="es-ES"/>
        </w:rPr>
        <w:t>]</w:t>
      </w:r>
    </w:p>
    <w:p w14:paraId="2C939AB8" w14:textId="77777777" w:rsidR="008754ED" w:rsidRPr="007810C8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P</w:t>
      </w:r>
      <w:r w:rsidRPr="007810C8">
        <w:rPr>
          <w:rFonts w:ascii="Courier New" w:hAnsi="Courier New" w:cs="Courier New"/>
        </w:rPr>
        <w:t xml:space="preserve">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plfPhn</w:t>
      </w:r>
      <w:proofErr w:type="spellEnd"/>
      <w:r>
        <w:rPr>
          <w:rFonts w:ascii="Courier New" w:hAnsi="Courier New" w:cs="Courier New"/>
        </w:rPr>
        <w:t>]</w:t>
      </w:r>
    </w:p>
    <w:p w14:paraId="35A3491B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</w:rPr>
      </w:pPr>
      <w:r w:rsidRPr="007810C8">
        <w:rPr>
          <w:rFonts w:ascii="Courier New" w:hAnsi="Courier New" w:cs="Courier New"/>
        </w:rPr>
        <w:t xml:space="preserve">E: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plfEml</w:t>
      </w:r>
      <w:proofErr w:type="spellEnd"/>
      <w:r>
        <w:rPr>
          <w:rFonts w:ascii="Courier New" w:hAnsi="Courier New" w:cs="Courier New"/>
        </w:rPr>
        <w:t>]</w:t>
      </w:r>
    </w:p>
    <w:p w14:paraId="5438567E" w14:textId="77777777" w:rsidR="008754ED" w:rsidRPr="00B3256A" w:rsidRDefault="008754ED" w:rsidP="008754ED">
      <w:pPr>
        <w:pStyle w:val="Default"/>
        <w:ind w:left="4320" w:firstLine="720"/>
        <w:rPr>
          <w:rStyle w:val="Hyperlink"/>
          <w:rFonts w:ascii="Courier New" w:hAnsi="Courier New" w:cs="Courier New"/>
          <w:color w:val="000000"/>
          <w:u w:val="none"/>
        </w:rPr>
      </w:pPr>
      <w:r w:rsidRPr="00B3256A">
        <w:rPr>
          <w:rFonts w:ascii="Courier New" w:hAnsi="Courier New" w:cs="Courier New"/>
        </w:rPr>
        <w:t xml:space="preserve">W: </w:t>
      </w:r>
      <w:hyperlink r:id="rId18" w:history="1">
        <w:r w:rsidRPr="00B3256A">
          <w:rPr>
            <w:rStyle w:val="Hyperlink"/>
            <w:rFonts w:ascii="Courier New" w:hAnsi="Courier New" w:cs="Courier New"/>
            <w:color w:val="000000"/>
            <w:u w:val="none"/>
          </w:rPr>
          <w:t>TextBookDiscrimination.com</w:t>
        </w:r>
      </w:hyperlink>
    </w:p>
    <w:p w14:paraId="105AF6C5" w14:textId="77777777" w:rsidR="008754ED" w:rsidRDefault="008754ED" w:rsidP="008754ED">
      <w:pPr>
        <w:pStyle w:val="Default"/>
        <w:ind w:left="4320" w:firstLine="720"/>
        <w:rPr>
          <w:rFonts w:ascii="Courier New" w:hAnsi="Courier New" w:cs="Courier New"/>
          <w:color w:val="auto"/>
        </w:rPr>
      </w:pPr>
      <w:r>
        <w:rPr>
          <w:rFonts w:ascii="Courier New" w:hAnsi="Courier New" w:cs="Courier New"/>
          <w:color w:val="auto"/>
        </w:rPr>
        <w:t xml:space="preserve">   Get </w:t>
      </w:r>
      <w:r w:rsidRPr="00601AD6">
        <w:rPr>
          <w:rFonts w:ascii="Courier New" w:hAnsi="Courier New" w:cs="Courier New"/>
          <w:b/>
          <w:i/>
          <w:color w:val="auto"/>
        </w:rPr>
        <w:t>Booked Up</w:t>
      </w:r>
      <w:r>
        <w:rPr>
          <w:rFonts w:ascii="Courier New" w:hAnsi="Courier New" w:cs="Courier New"/>
          <w:color w:val="auto"/>
        </w:rPr>
        <w:t xml:space="preserve"> on Justice!</w:t>
      </w:r>
    </w:p>
    <w:p w14:paraId="0CB992A0" w14:textId="77777777" w:rsidR="008754ED" w:rsidRDefault="008754ED" w:rsidP="008754ED">
      <w:pPr>
        <w:rPr>
          <w:rFonts w:ascii="Courier New" w:eastAsiaTheme="minorHAnsi" w:hAnsi="Courier New" w:cs="Courier New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609DBF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bookmarkStart w:id="5" w:name="Crts"/>
      <w:r w:rsidRPr="007810C8">
        <w:rPr>
          <w:rFonts w:ascii="Courier New" w:hAnsi="Courier New" w:cs="Courier New"/>
          <w:b/>
          <w:bCs/>
          <w:u w:val="single"/>
        </w:rPr>
        <w:lastRenderedPageBreak/>
        <w:t xml:space="preserve">CERTIFICATE OF </w:t>
      </w:r>
      <w:r>
        <w:rPr>
          <w:rFonts w:ascii="Courier New" w:hAnsi="Courier New" w:cs="Courier New"/>
          <w:b/>
          <w:bCs/>
          <w:u w:val="single"/>
        </w:rPr>
        <w:t>COMPLIANCE</w:t>
      </w:r>
    </w:p>
    <w:bookmarkEnd w:id="5"/>
    <w:p w14:paraId="53484ADA" w14:textId="77777777" w:rsidR="008754ED" w:rsidRPr="00E1678E" w:rsidRDefault="008754ED" w:rsidP="00065FF0">
      <w:pPr>
        <w:pStyle w:val="Default"/>
        <w:jc w:val="both"/>
        <w:rPr>
          <w:rFonts w:ascii="Courier New" w:hAnsi="Courier New" w:cs="Courier New"/>
          <w:color w:val="auto"/>
        </w:rPr>
      </w:pPr>
      <w:r w:rsidRPr="00E1678E">
        <w:rPr>
          <w:rFonts w:ascii="Courier New" w:hAnsi="Courier New" w:cs="Courier New"/>
          <w:color w:val="auto"/>
        </w:rPr>
        <w:t xml:space="preserve">I certify that the size and style of type used in this document is Times New Roman 14-point Font (caption) and Courier New 12-point Font (contents); </w:t>
      </w:r>
      <w:proofErr w:type="gramStart"/>
      <w:r w:rsidRPr="00E1678E">
        <w:rPr>
          <w:rFonts w:ascii="Courier New" w:hAnsi="Courier New" w:cs="Courier New"/>
          <w:color w:val="auto"/>
        </w:rPr>
        <w:t>thus</w:t>
      </w:r>
      <w:proofErr w:type="gramEnd"/>
      <w:r w:rsidRPr="00E1678E">
        <w:rPr>
          <w:rFonts w:ascii="Courier New" w:hAnsi="Courier New" w:cs="Courier New"/>
          <w:color w:val="auto"/>
        </w:rPr>
        <w:t xml:space="preserve"> complying with the font requirements of Rule 9.210(a)(2) Fla. R. App. P.</w:t>
      </w:r>
    </w:p>
    <w:p w14:paraId="350172B6" w14:textId="77777777" w:rsidR="008754ED" w:rsidRPr="007810C8" w:rsidRDefault="008754ED" w:rsidP="008754ED">
      <w:pPr>
        <w:pStyle w:val="Default"/>
        <w:spacing w:after="240"/>
        <w:jc w:val="center"/>
        <w:rPr>
          <w:rFonts w:ascii="Courier New" w:hAnsi="Courier New" w:cs="Courier New"/>
          <w:b/>
          <w:bCs/>
          <w:u w:val="single"/>
        </w:rPr>
      </w:pPr>
      <w:r w:rsidRPr="007810C8">
        <w:rPr>
          <w:rFonts w:ascii="Courier New" w:hAnsi="Courier New" w:cs="Courier New"/>
          <w:b/>
          <w:bCs/>
          <w:u w:val="single"/>
        </w:rPr>
        <w:t>CERTIFICATE OF SERVICE</w:t>
      </w:r>
    </w:p>
    <w:p w14:paraId="139A6F36" w14:textId="77777777" w:rsidR="008754ED" w:rsidRDefault="008754ED" w:rsidP="00065FF0">
      <w:pPr>
        <w:pStyle w:val="Default"/>
        <w:jc w:val="both"/>
        <w:rPr>
          <w:rFonts w:ascii="Courier New" w:hAnsi="Courier New" w:cs="Courier New"/>
          <w:color w:val="auto"/>
        </w:rPr>
      </w:pPr>
      <w:r w:rsidRPr="007810C8">
        <w:rPr>
          <w:rFonts w:ascii="Courier New" w:hAnsi="Courier New" w:cs="Courier New"/>
          <w:color w:val="auto"/>
        </w:rPr>
        <w:t xml:space="preserve">I HEREBY CERTIFY that on this </w:t>
      </w:r>
      <w:r>
        <w:rPr>
          <w:rFonts w:ascii="Courier New" w:hAnsi="Courier New" w:cs="Courier New"/>
          <w:color w:val="auto"/>
        </w:rPr>
        <w:t>[D]</w:t>
      </w:r>
      <w:r w:rsidRPr="007810C8">
        <w:rPr>
          <w:rFonts w:ascii="Courier New" w:hAnsi="Courier New" w:cs="Courier New"/>
          <w:color w:val="auto"/>
        </w:rPr>
        <w:t xml:space="preserve"> day of </w:t>
      </w:r>
      <w:r>
        <w:rPr>
          <w:rFonts w:ascii="Courier New" w:hAnsi="Courier New" w:cs="Courier New"/>
          <w:color w:val="auto"/>
        </w:rPr>
        <w:t>[MMM] [YYYY]</w:t>
      </w:r>
      <w:r w:rsidRPr="007810C8">
        <w:rPr>
          <w:rFonts w:ascii="Courier New" w:hAnsi="Courier New" w:cs="Courier New"/>
          <w:color w:val="auto"/>
        </w:rPr>
        <w:t xml:space="preserve">, I electronically filed the foregoing with the Clerk of Courts by using </w:t>
      </w:r>
      <w:r>
        <w:rPr>
          <w:rFonts w:ascii="Courier New" w:hAnsi="Courier New" w:cs="Courier New"/>
          <w:color w:val="auto"/>
        </w:rPr>
        <w:t xml:space="preserve">its online filing page. I also emailed it to </w:t>
      </w:r>
      <w:r w:rsidRPr="007810C8">
        <w:rPr>
          <w:rFonts w:ascii="Courier New" w:hAnsi="Courier New" w:cs="Courier New"/>
          <w:color w:val="auto"/>
        </w:rPr>
        <w:t xml:space="preserve">the </w:t>
      </w:r>
      <w:r>
        <w:rPr>
          <w:rFonts w:ascii="Courier New" w:hAnsi="Courier New" w:cs="Courier New"/>
          <w:color w:val="auto"/>
        </w:rPr>
        <w:t>attached service list.</w:t>
      </w:r>
    </w:p>
    <w:tbl>
      <w:tblPr>
        <w:tblStyle w:val="TableGrid"/>
        <w:tblW w:w="9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8754ED" w:rsidRPr="007810C8" w14:paraId="41D42BFC" w14:textId="77777777" w:rsidTr="00B3256A">
        <w:tc>
          <w:tcPr>
            <w:tcW w:w="4680" w:type="dxa"/>
          </w:tcPr>
          <w:p w14:paraId="26A91BD9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0" w:type="dxa"/>
            <w:vAlign w:val="bottom"/>
          </w:tcPr>
          <w:p w14:paraId="409E1445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</w:pP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/s/ </w:t>
            </w:r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[</w:t>
            </w:r>
            <w:proofErr w:type="spellStart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plfName</w:t>
            </w:r>
            <w:proofErr w:type="spellEnd"/>
            <w:r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>]</w:t>
            </w:r>
            <w:r w:rsidRPr="007810C8">
              <w:rPr>
                <w:rFonts w:ascii="Courier New" w:hAnsi="Courier New" w:cs="Courier New"/>
                <w:b/>
                <w:sz w:val="24"/>
                <w:szCs w:val="24"/>
                <w:u w:val="single"/>
              </w:rPr>
              <w:t xml:space="preserve"> </w:t>
            </w:r>
          </w:p>
          <w:p w14:paraId="0B7C7D00" w14:textId="77777777" w:rsidR="008754ED" w:rsidRPr="007810C8" w:rsidRDefault="008754ED" w:rsidP="00B14476">
            <w:pPr>
              <w:rPr>
                <w:rFonts w:ascii="Courier New" w:hAnsi="Courier New" w:cs="Courier New"/>
                <w:b/>
                <w:sz w:val="24"/>
                <w:szCs w:val="24"/>
              </w:rPr>
            </w:pPr>
          </w:p>
        </w:tc>
      </w:tr>
    </w:tbl>
    <w:p w14:paraId="03A84B3A" w14:textId="77777777" w:rsidR="008754ED" w:rsidRPr="00005777" w:rsidRDefault="008754ED" w:rsidP="008754ED">
      <w:pPr>
        <w:pStyle w:val="Default"/>
        <w:spacing w:before="240" w:line="480" w:lineRule="auto"/>
        <w:jc w:val="both"/>
        <w:rPr>
          <w:rFonts w:ascii="Courier New" w:hAnsi="Courier New" w:cs="Courier New"/>
          <w:color w:val="auto"/>
          <w:u w:val="single"/>
        </w:rPr>
      </w:pPr>
      <w:r>
        <w:rPr>
          <w:rFonts w:ascii="Courier New" w:hAnsi="Courier New" w:cs="Courier New"/>
          <w:color w:val="auto"/>
          <w:u w:val="single"/>
        </w:rPr>
        <w:t>End</w:t>
      </w:r>
      <w:r w:rsidRPr="00005777">
        <w:rPr>
          <w:rFonts w:ascii="Courier New" w:hAnsi="Courier New" w:cs="Courier New"/>
          <w:color w:val="auto"/>
          <w:u w:val="single"/>
        </w:rPr>
        <w:t>notes: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8754ED" w14:paraId="4E42C9AE" w14:textId="77777777" w:rsidTr="00B3256A">
        <w:trPr>
          <w:trHeight w:val="1440"/>
        </w:trPr>
        <w:tc>
          <w:tcPr>
            <w:tcW w:w="4680" w:type="dxa"/>
          </w:tcPr>
          <w:p w14:paraId="672A7453" w14:textId="3BAE3CCE" w:rsidR="00B3256A" w:rsidRPr="00B3256A" w:rsidRDefault="00B3256A" w:rsidP="00B3256A">
            <w:pPr>
              <w:jc w:val="both"/>
              <w:rPr>
                <w:rFonts w:ascii="Courier New" w:hAnsi="Courier New" w:cs="Courier New"/>
                <w:sz w:val="20"/>
                <w:szCs w:val="20"/>
              </w:rPr>
            </w:pPr>
            <w:r w:rsidRPr="00B3256A">
              <w:rPr>
                <w:rFonts w:ascii="Courier New" w:hAnsi="Courier New" w:cs="Courier New"/>
                <w:sz w:val="20"/>
                <w:szCs w:val="20"/>
                <w:vertAlign w:val="superscript"/>
              </w:rPr>
              <w:t>1/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 xml:space="preserve"> NICA = Florida’s Birth-Related </w:t>
            </w:r>
            <w:r w:rsidRPr="00B3256A">
              <w:rPr>
                <w:rFonts w:ascii="Courier New" w:hAnsi="Courier New" w:cs="Courier New"/>
                <w:sz w:val="20"/>
                <w:szCs w:val="20"/>
                <w:u w:val="single"/>
              </w:rPr>
              <w:t>N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 xml:space="preserve">eurological </w:t>
            </w:r>
            <w:r w:rsidRPr="00B3256A">
              <w:rPr>
                <w:rFonts w:ascii="Courier New" w:hAnsi="Courier New" w:cs="Courier New"/>
                <w:sz w:val="20"/>
                <w:szCs w:val="20"/>
                <w:u w:val="single"/>
              </w:rPr>
              <w:t>I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 xml:space="preserve">njury </w:t>
            </w:r>
            <w:r w:rsidRPr="00B3256A">
              <w:rPr>
                <w:rFonts w:ascii="Courier New" w:hAnsi="Courier New" w:cs="Courier New"/>
                <w:sz w:val="20"/>
                <w:szCs w:val="20"/>
                <w:u w:val="single"/>
              </w:rPr>
              <w:t>C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 xml:space="preserve">ompensation </w:t>
            </w:r>
            <w:r w:rsidRPr="00B3256A">
              <w:rPr>
                <w:rFonts w:ascii="Courier New" w:hAnsi="Courier New" w:cs="Courier New"/>
                <w:sz w:val="20"/>
                <w:szCs w:val="20"/>
                <w:u w:val="single"/>
              </w:rPr>
              <w:t>A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>ssociation. See the motion (4/18/</w:t>
            </w:r>
            <w:r w:rsidR="00FB1478">
              <w:rPr>
                <w:rFonts w:ascii="Courier New" w:hAnsi="Courier New" w:cs="Courier New"/>
                <w:sz w:val="20"/>
                <w:szCs w:val="20"/>
              </w:rPr>
              <w:t>0</w:t>
            </w:r>
            <w:r w:rsidRPr="00B3256A">
              <w:rPr>
                <w:rFonts w:ascii="Courier New" w:hAnsi="Courier New" w:cs="Courier New"/>
                <w:sz w:val="20"/>
                <w:szCs w:val="20"/>
              </w:rPr>
              <w:t>6) and the second authored opinion (6/16/06).</w:t>
            </w:r>
          </w:p>
          <w:p w14:paraId="6A5A9A07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4680" w:type="dxa"/>
          </w:tcPr>
          <w:p w14:paraId="30D3F3F5" w14:textId="77777777" w:rsidR="008754ED" w:rsidRDefault="008754ED" w:rsidP="00B14476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</w:tbl>
    <w:p w14:paraId="4F989565" w14:textId="77777777" w:rsidR="00C2362F" w:rsidRDefault="00C2362F" w:rsidP="00C2362F">
      <w:pPr>
        <w:spacing w:before="240"/>
        <w:rPr>
          <w:rFonts w:ascii="Courier New" w:hAnsi="Courier New" w:cs="Courier New"/>
          <w:bCs/>
        </w:rPr>
      </w:pPr>
      <w:bookmarkStart w:id="6" w:name="_Hlk139887971"/>
      <w:r>
        <w:rPr>
          <w:rFonts w:ascii="Courier New" w:hAnsi="Courier New" w:cs="Courier New"/>
          <w:b/>
          <w:bCs/>
          <w:u w:val="single"/>
        </w:rPr>
        <w:t>How-To Guide:</w:t>
      </w:r>
      <w:r>
        <w:rPr>
          <w:rFonts w:ascii="Courier New" w:hAnsi="Courier New" w:cs="Courier New"/>
          <w:bCs/>
        </w:rPr>
        <w:t xml:space="preserve"> (interactive)</w:t>
      </w:r>
    </w:p>
    <w:p w14:paraId="2BA81FDB" w14:textId="27B73671" w:rsidR="00C2362F" w:rsidRDefault="00EB5A49" w:rsidP="00C2362F">
      <w:pPr>
        <w:pStyle w:val="Default"/>
        <w:spacing w:before="240" w:after="240"/>
        <w:ind w:left="720"/>
        <w:rPr>
          <w:rFonts w:ascii="Courier New" w:hAnsi="Courier New" w:cs="Courier New"/>
          <w:b/>
          <w:bCs/>
          <w:u w:val="single"/>
        </w:rPr>
      </w:pPr>
      <w:hyperlink r:id="rId19" w:history="1">
        <w:r w:rsidR="00C2362F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TextBookDiscrimination.com/Guides/Motions/</w:t>
        </w:r>
        <w:r w:rsidR="00B3256A">
          <w:rPr>
            <w:rStyle w:val="Hyperlink"/>
            <w:rFonts w:ascii="Century Schoolbook" w:hAnsi="Century Schoolbook" w:cs="Courier New"/>
            <w:bCs/>
            <w:sz w:val="20"/>
            <w:szCs w:val="20"/>
          </w:rPr>
          <w:t>Rehearing</w:t>
        </w:r>
      </w:hyperlink>
    </w:p>
    <w:bookmarkEnd w:id="6"/>
    <w:p w14:paraId="59B7AE96" w14:textId="77777777" w:rsidR="008754ED" w:rsidRPr="007810C8" w:rsidRDefault="008754ED" w:rsidP="008754ED">
      <w:pPr>
        <w:pStyle w:val="Default"/>
        <w:spacing w:before="240" w:after="240"/>
        <w:jc w:val="center"/>
        <w:rPr>
          <w:rFonts w:ascii="Courier New" w:hAnsi="Courier New" w:cs="Courier New"/>
          <w:b/>
          <w:bCs/>
          <w:u w:val="single"/>
        </w:rPr>
      </w:pPr>
      <w:r>
        <w:rPr>
          <w:rFonts w:ascii="Courier New" w:hAnsi="Courier New" w:cs="Courier New"/>
          <w:b/>
          <w:bCs/>
          <w:u w:val="single"/>
        </w:rPr>
        <w:t>SERVICE LIST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  <w:gridCol w:w="720"/>
      </w:tblGrid>
      <w:tr w:rsidR="008754ED" w:rsidRPr="007810C8" w14:paraId="3894E161" w14:textId="77777777" w:rsidTr="00B3256A">
        <w:tc>
          <w:tcPr>
            <w:tcW w:w="8640" w:type="dxa"/>
            <w:tcBorders>
              <w:top w:val="single" w:sz="4" w:space="0" w:color="auto"/>
              <w:bottom w:val="single" w:sz="4" w:space="0" w:color="auto"/>
            </w:tcBorders>
          </w:tcPr>
          <w:p w14:paraId="76B1A90C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18AF3B88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defAtt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], Esquire ([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barNum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])</w:t>
            </w:r>
          </w:p>
          <w:p w14:paraId="158B81C9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23FECA66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E: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00A75E62" w14:textId="77777777" w:rsidR="008754ED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P: 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defPhn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</w:p>
          <w:p w14:paraId="2FDC9957" w14:textId="77777777" w:rsidR="008754ED" w:rsidRPr="00E4136C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  <w:p w14:paraId="3CF359E0" w14:textId="77777777" w:rsidR="008754ED" w:rsidRDefault="008754ED" w:rsidP="00B14476">
            <w:pPr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(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appellee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 xml:space="preserve">’s </w:t>
            </w:r>
            <w:r>
              <w:rPr>
                <w:rFonts w:ascii="Courier New" w:hAnsi="Courier New" w:cs="Courier New"/>
                <w:i/>
                <w:sz w:val="24"/>
                <w:szCs w:val="24"/>
              </w:rPr>
              <w:t>counsel</w:t>
            </w:r>
            <w:r w:rsidRPr="00E4136C">
              <w:rPr>
                <w:rFonts w:ascii="Courier New" w:hAnsi="Courier New" w:cs="Courier New"/>
                <w:i/>
                <w:sz w:val="24"/>
                <w:szCs w:val="24"/>
              </w:rPr>
              <w:t>)</w:t>
            </w:r>
          </w:p>
          <w:p w14:paraId="5ECBBF5A" w14:textId="77777777" w:rsidR="008754ED" w:rsidRPr="007810C8" w:rsidRDefault="008754ED" w:rsidP="00B14476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  <w:tc>
          <w:tcPr>
            <w:tcW w:w="720" w:type="dxa"/>
          </w:tcPr>
          <w:p w14:paraId="4978C11A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8754ED" w:rsidRPr="007810C8" w14:paraId="6E9544B1" w14:textId="77777777" w:rsidTr="00B3256A">
        <w:tc>
          <w:tcPr>
            <w:tcW w:w="8640" w:type="dxa"/>
            <w:tcBorders>
              <w:top w:val="single" w:sz="4" w:space="0" w:color="auto"/>
            </w:tcBorders>
          </w:tcPr>
          <w:p w14:paraId="42972566" w14:textId="77777777" w:rsidR="008754ED" w:rsidRPr="007810C8" w:rsidRDefault="008754ED" w:rsidP="00B3256A">
            <w:pPr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3B8287C2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clrkNm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, Agency Clerk</w:t>
            </w:r>
          </w:p>
          <w:p w14:paraId="199EDED1" w14:textId="77777777" w:rsidR="008754ED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>
              <w:rPr>
                <w:rFonts w:ascii="Courier New" w:hAnsi="Courier New" w:cs="Courier New"/>
                <w:sz w:val="24"/>
                <w:szCs w:val="24"/>
              </w:rPr>
              <w:t>[</w:t>
            </w:r>
            <w:proofErr w:type="spellStart"/>
            <w:r>
              <w:rPr>
                <w:rFonts w:ascii="Courier New" w:hAnsi="Courier New" w:cs="Courier New"/>
                <w:sz w:val="24"/>
                <w:szCs w:val="24"/>
              </w:rPr>
              <w:t>clrkEml</w:t>
            </w:r>
            <w:proofErr w:type="spellEnd"/>
            <w:r>
              <w:rPr>
                <w:rFonts w:ascii="Courier New" w:hAnsi="Courier New" w:cs="Courier New"/>
                <w:sz w:val="24"/>
                <w:szCs w:val="24"/>
              </w:rPr>
              <w:t>]</w:t>
            </w:r>
            <w:r w:rsidRPr="00E4136C">
              <w:rPr>
                <w:rFonts w:ascii="Courier New" w:hAnsi="Courier New" w:cs="Courier New"/>
                <w:sz w:val="24"/>
                <w:szCs w:val="24"/>
              </w:rPr>
              <w:t>@fchr.myflorida</w:t>
            </w:r>
            <w:r>
              <w:rPr>
                <w:rFonts w:ascii="Courier New" w:hAnsi="Courier New" w:cs="Courier New"/>
                <w:sz w:val="24"/>
                <w:szCs w:val="24"/>
              </w:rPr>
              <w:t>.com</w:t>
            </w:r>
          </w:p>
          <w:p w14:paraId="7ED6BA62" w14:textId="77777777" w:rsidR="008754ED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</w:p>
          <w:p w14:paraId="0EB9463A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Florida Commission on Human Relations</w:t>
            </w:r>
          </w:p>
          <w:p w14:paraId="74C7E606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Room 110</w:t>
            </w:r>
          </w:p>
          <w:p w14:paraId="33D074E8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4075 Esplanade Way</w:t>
            </w:r>
          </w:p>
          <w:p w14:paraId="5F21C484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Tallahassee, Florida 32399-7020</w:t>
            </w:r>
          </w:p>
          <w:p w14:paraId="2D7CECCC" w14:textId="77777777" w:rsidR="008754ED" w:rsidRPr="007810C8" w:rsidRDefault="008754ED" w:rsidP="00B3256A">
            <w:pPr>
              <w:ind w:left="720"/>
              <w:jc w:val="both"/>
              <w:rPr>
                <w:rFonts w:ascii="Courier New" w:hAnsi="Courier New" w:cs="Courier New"/>
                <w:i/>
                <w:sz w:val="24"/>
                <w:szCs w:val="24"/>
              </w:rPr>
            </w:pPr>
            <w:r w:rsidRPr="007810C8">
              <w:rPr>
                <w:rFonts w:ascii="Courier New" w:hAnsi="Courier New" w:cs="Courier New"/>
                <w:sz w:val="24"/>
                <w:szCs w:val="24"/>
              </w:rPr>
              <w:t>(</w:t>
            </w:r>
            <w:r w:rsidRPr="007810C8">
              <w:rPr>
                <w:rFonts w:ascii="Courier New" w:hAnsi="Courier New" w:cs="Courier New"/>
                <w:i/>
                <w:sz w:val="24"/>
                <w:szCs w:val="24"/>
              </w:rPr>
              <w:t>agency</w:t>
            </w:r>
            <w:r w:rsidRPr="007810C8">
              <w:rPr>
                <w:rFonts w:ascii="Courier New" w:hAnsi="Courier New" w:cs="Courier New"/>
                <w:sz w:val="24"/>
                <w:szCs w:val="24"/>
              </w:rPr>
              <w:t>)</w:t>
            </w:r>
          </w:p>
        </w:tc>
        <w:tc>
          <w:tcPr>
            <w:tcW w:w="720" w:type="dxa"/>
          </w:tcPr>
          <w:p w14:paraId="2C9516B7" w14:textId="77777777" w:rsidR="008754ED" w:rsidRPr="007810C8" w:rsidRDefault="008754ED" w:rsidP="00B14476">
            <w:pPr>
              <w:ind w:left="720"/>
              <w:rPr>
                <w:rFonts w:ascii="Courier New" w:hAnsi="Courier New" w:cs="Courier New"/>
                <w:i/>
                <w:sz w:val="24"/>
                <w:szCs w:val="24"/>
              </w:rPr>
            </w:pPr>
          </w:p>
        </w:tc>
      </w:tr>
    </w:tbl>
    <w:p w14:paraId="6F792ED0" w14:textId="77777777" w:rsidR="008754ED" w:rsidRDefault="008754ED" w:rsidP="008754ED">
      <w:pPr>
        <w:pStyle w:val="Default"/>
        <w:jc w:val="both"/>
        <w:rPr>
          <w:rFonts w:ascii="Courier New" w:hAnsi="Courier New" w:cs="Courier New"/>
        </w:rPr>
      </w:pPr>
    </w:p>
    <w:p w14:paraId="1705CCCA" w14:textId="77777777" w:rsidR="008754ED" w:rsidRDefault="008754ED" w:rsidP="008754ED">
      <w:pPr>
        <w:rPr>
          <w:rFonts w:ascii="Courier New" w:eastAsiaTheme="minorHAnsi" w:hAnsi="Courier New" w:cs="Courier New"/>
          <w:color w:val="000000"/>
          <w:sz w:val="24"/>
          <w:szCs w:val="24"/>
        </w:rPr>
      </w:pPr>
      <w:r>
        <w:rPr>
          <w:rFonts w:ascii="Courier New" w:hAnsi="Courier New" w:cs="Courier New"/>
        </w:rPr>
        <w:br w:type="page"/>
      </w:r>
    </w:p>
    <w:p w14:paraId="548E122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  <w:bookmarkStart w:id="7" w:name="X00A"/>
    </w:p>
    <w:p w14:paraId="695B923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906758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7D83C9A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D999107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575D6C0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606CC2C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DD37639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46B320F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F6C62FB" w14:textId="77777777" w:rsidR="008754ED" w:rsidRPr="00F020C7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C1E2901" w14:textId="77777777" w:rsidR="008754ED" w:rsidRPr="00146A68" w:rsidRDefault="008754ED" w:rsidP="008754ED">
      <w:pPr>
        <w:jc w:val="center"/>
        <w:rPr>
          <w:rFonts w:ascii="Courier New" w:hAnsi="Courier New" w:cs="Courier New"/>
          <w:sz w:val="64"/>
          <w:szCs w:val="64"/>
        </w:rPr>
      </w:pPr>
      <w:r w:rsidRPr="00146A68">
        <w:rPr>
          <w:rFonts w:ascii="Courier New" w:hAnsi="Courier New" w:cs="Courier New"/>
          <w:sz w:val="64"/>
          <w:szCs w:val="64"/>
        </w:rPr>
        <w:t>EXHIBIT A</w:t>
      </w:r>
    </w:p>
    <w:p w14:paraId="7C17BB77" w14:textId="77777777" w:rsidR="008754ED" w:rsidRPr="00146A68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357FB599" w14:textId="77777777" w:rsidR="008754ED" w:rsidRPr="00146A68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F6681AD" w14:textId="77777777" w:rsidR="008754ED" w:rsidRPr="00146A68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A89B48C" w14:textId="77777777" w:rsidR="008754ED" w:rsidRPr="00146A68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  <w:r w:rsidRPr="00146A68">
        <w:rPr>
          <w:rFonts w:ascii="Courier New" w:hAnsi="Courier New" w:cs="Courier New"/>
          <w:sz w:val="24"/>
          <w:szCs w:val="24"/>
        </w:rPr>
        <w:t>[</w:t>
      </w:r>
      <w:proofErr w:type="spellStart"/>
      <w:r w:rsidRPr="00146A68">
        <w:rPr>
          <w:rFonts w:ascii="Courier New" w:hAnsi="Courier New" w:cs="Courier New"/>
          <w:sz w:val="24"/>
          <w:szCs w:val="24"/>
        </w:rPr>
        <w:t>dsrptnA</w:t>
      </w:r>
      <w:proofErr w:type="spellEnd"/>
      <w:r w:rsidRPr="00146A68">
        <w:rPr>
          <w:rFonts w:ascii="Courier New" w:hAnsi="Courier New" w:cs="Courier New"/>
          <w:sz w:val="24"/>
          <w:szCs w:val="24"/>
        </w:rPr>
        <w:t>]</w:t>
      </w:r>
    </w:p>
    <w:p w14:paraId="2FE02B83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5F21376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72E16BA8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4CEC0B69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167E8CE5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FEFE730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0184E68C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p w14:paraId="628D2E9F" w14:textId="77777777" w:rsidR="008754ED" w:rsidRDefault="008754ED" w:rsidP="008754ED">
      <w:pPr>
        <w:jc w:val="center"/>
        <w:rPr>
          <w:rFonts w:ascii="Courier New" w:hAnsi="Courier New" w:cs="Courier New"/>
          <w:sz w:val="24"/>
          <w:szCs w:val="24"/>
        </w:rPr>
      </w:pPr>
    </w:p>
    <w:bookmarkEnd w:id="7"/>
    <w:p w14:paraId="5D427895" w14:textId="77777777" w:rsidR="008754ED" w:rsidRDefault="008754ED" w:rsidP="008754ED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A18C3DE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031F1064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9C47FA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26213C4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79D3ED6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680828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B1BD592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5DD372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2299A956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C021DBB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83B98CC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2161D2B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0DD2253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E7AA94F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2BE2FC3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53B339E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B37FDD5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4E11882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1A12DB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6F638E62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595A3BB0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75B0B2F7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16CE9A61" w14:textId="77777777" w:rsidR="008754ED" w:rsidRDefault="008754ED" w:rsidP="009C2E53">
      <w:pPr>
        <w:jc w:val="center"/>
        <w:rPr>
          <w:rFonts w:ascii="Courier New" w:hAnsi="Courier New" w:cs="Courier New"/>
          <w:sz w:val="24"/>
          <w:szCs w:val="24"/>
        </w:rPr>
      </w:pPr>
    </w:p>
    <w:p w14:paraId="0F053D67" w14:textId="11AF8229" w:rsidR="00FD66D5" w:rsidRDefault="00FD66D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339C17B9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  <w:bookmarkStart w:id="8" w:name="XAFF"/>
    </w:p>
    <w:p w14:paraId="0646EF06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6A4C7259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11CBB0E1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4E4D5478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7AE6A4C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49308BE6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6673C96C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3033065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2C644558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1DC512B8" w14:textId="7CC13A19" w:rsidR="00FD66D5" w:rsidRPr="00146A68" w:rsidRDefault="00146A68" w:rsidP="00FD66D5">
      <w:pPr>
        <w:jc w:val="center"/>
        <w:rPr>
          <w:rFonts w:ascii="Courier New" w:hAnsi="Courier New" w:cs="Courier New"/>
          <w:sz w:val="64"/>
          <w:szCs w:val="64"/>
        </w:rPr>
      </w:pPr>
      <w:r>
        <w:rPr>
          <w:rFonts w:ascii="Courier New" w:hAnsi="Courier New" w:cs="Courier New"/>
          <w:sz w:val="64"/>
          <w:szCs w:val="64"/>
        </w:rPr>
        <w:t>AFFIDAVIT</w:t>
      </w:r>
    </w:p>
    <w:p w14:paraId="2C6BEDD8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43903882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ED4A02E" w14:textId="77777777" w:rsidR="00FD66D5" w:rsidRPr="00F020C7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E11CD18" w14:textId="1BDEC4EC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5BF5D707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147020F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1C26BD1D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1531B5D7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2F19AFD8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077BAC2E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2E890D1B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p w14:paraId="5AC8A354" w14:textId="77777777" w:rsidR="00FD66D5" w:rsidRDefault="00FD66D5" w:rsidP="00FD66D5">
      <w:pPr>
        <w:jc w:val="center"/>
        <w:rPr>
          <w:rFonts w:ascii="Courier New" w:hAnsi="Courier New" w:cs="Courier New"/>
          <w:sz w:val="24"/>
          <w:szCs w:val="24"/>
        </w:rPr>
      </w:pPr>
    </w:p>
    <w:bookmarkEnd w:id="8"/>
    <w:p w14:paraId="5E2EBFE4" w14:textId="77777777" w:rsidR="00FD66D5" w:rsidRDefault="00FD66D5" w:rsidP="00FD66D5">
      <w:pPr>
        <w:rPr>
          <w:rFonts w:ascii="Courier New" w:hAnsi="Courier New" w:cs="Courier New"/>
          <w:sz w:val="24"/>
          <w:szCs w:val="24"/>
        </w:rPr>
      </w:pPr>
      <w:r>
        <w:rPr>
          <w:rFonts w:ascii="Courier New" w:hAnsi="Courier New" w:cs="Courier New"/>
          <w:sz w:val="24"/>
          <w:szCs w:val="24"/>
        </w:rPr>
        <w:br w:type="page"/>
      </w:r>
    </w:p>
    <w:p w14:paraId="592A0C6D" w14:textId="77777777" w:rsidR="00146A68" w:rsidRDefault="00146A68" w:rsidP="00146A68">
      <w:pPr>
        <w:pStyle w:val="Default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lastRenderedPageBreak/>
        <w:t>STATE OF FLORIDA</w:t>
      </w:r>
    </w:p>
    <w:p w14:paraId="3D2B8704" w14:textId="77777777" w:rsidR="00146A68" w:rsidRDefault="00146A68" w:rsidP="00146A68">
      <w:pPr>
        <w:pStyle w:val="Default"/>
        <w:spacing w:after="240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[</w:t>
      </w:r>
      <w:proofErr w:type="spellStart"/>
      <w:r>
        <w:rPr>
          <w:rFonts w:ascii="Courier New" w:hAnsi="Courier New" w:cs="Courier New"/>
          <w:bCs/>
        </w:rPr>
        <w:t>dca</w:t>
      </w:r>
      <w:proofErr w:type="spellEnd"/>
      <w:r>
        <w:rPr>
          <w:rFonts w:ascii="Courier New" w:hAnsi="Courier New" w:cs="Courier New"/>
          <w:bCs/>
        </w:rPr>
        <w:t>] DISTRICT COURT OF APPEALS</w:t>
      </w:r>
    </w:p>
    <w:tbl>
      <w:tblPr>
        <w:tblStyle w:val="TableGrid"/>
        <w:tblW w:w="9360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20"/>
        <w:gridCol w:w="720"/>
        <w:gridCol w:w="4320"/>
      </w:tblGrid>
      <w:tr w:rsidR="00146A68" w14:paraId="34E9925E" w14:textId="77777777" w:rsidTr="0065244D">
        <w:trPr>
          <w:trHeight w:val="504"/>
          <w:jc w:val="center"/>
        </w:trPr>
        <w:tc>
          <w:tcPr>
            <w:tcW w:w="4320" w:type="dxa"/>
            <w:hideMark/>
          </w:tcPr>
          <w:p w14:paraId="49E780FD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eastAsiaTheme="minorHAnsi" w:hAnsi="Courier New" w:cs="Courier New"/>
              </w:rPr>
              <w:t>[</w:t>
            </w:r>
            <w:proofErr w:type="spellStart"/>
            <w:r>
              <w:rPr>
                <w:rFonts w:ascii="Courier New" w:eastAsiaTheme="minorHAnsi" w:hAnsi="Courier New" w:cs="Courier New"/>
              </w:rPr>
              <w:t>plfName</w:t>
            </w:r>
            <w:proofErr w:type="spellEnd"/>
            <w:r>
              <w:rPr>
                <w:rFonts w:ascii="Courier New" w:eastAsiaTheme="minorHAnsi" w:hAnsi="Courier New" w:cs="Courier New"/>
              </w:rPr>
              <w:t>]</w:t>
            </w:r>
          </w:p>
        </w:tc>
        <w:tc>
          <w:tcPr>
            <w:tcW w:w="720" w:type="dxa"/>
            <w:vAlign w:val="center"/>
            <w:hideMark/>
          </w:tcPr>
          <w:p w14:paraId="514C5043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77AFF8D2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46A68" w14:paraId="10A0BF89" w14:textId="77777777" w:rsidTr="0065244D">
        <w:trPr>
          <w:trHeight w:val="504"/>
          <w:jc w:val="center"/>
        </w:trPr>
        <w:tc>
          <w:tcPr>
            <w:tcW w:w="4320" w:type="dxa"/>
            <w:vAlign w:val="center"/>
            <w:hideMark/>
          </w:tcPr>
          <w:p w14:paraId="7FA0E035" w14:textId="77777777" w:rsidR="00146A68" w:rsidRDefault="00146A68" w:rsidP="0065244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Appellate</w:t>
            </w:r>
          </w:p>
        </w:tc>
        <w:tc>
          <w:tcPr>
            <w:tcW w:w="720" w:type="dxa"/>
            <w:vAlign w:val="center"/>
            <w:hideMark/>
          </w:tcPr>
          <w:p w14:paraId="59C65D12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29ED5348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46A68" w14:paraId="3686016E" w14:textId="77777777" w:rsidTr="0065244D">
        <w:trPr>
          <w:trHeight w:val="504"/>
          <w:jc w:val="center"/>
        </w:trPr>
        <w:tc>
          <w:tcPr>
            <w:tcW w:w="4320" w:type="dxa"/>
          </w:tcPr>
          <w:p w14:paraId="01E09E19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720" w:type="dxa"/>
            <w:vAlign w:val="center"/>
            <w:hideMark/>
          </w:tcPr>
          <w:p w14:paraId="211DE8D2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13797B90" w14:textId="77777777" w:rsidR="00146A68" w:rsidRDefault="00146A68" w:rsidP="0065244D">
            <w:pPr>
              <w:pStyle w:val="Default"/>
              <w:ind w:left="1030" w:right="260"/>
              <w:jc w:val="right"/>
              <w:rPr>
                <w:rFonts w:ascii="Courier New" w:hAnsi="Courier New" w:cs="Courier New"/>
                <w:b/>
              </w:rPr>
            </w:pPr>
            <w:r>
              <w:rPr>
                <w:rFonts w:ascii="Courier New" w:hAnsi="Courier New" w:cs="Courier New"/>
                <w:b/>
              </w:rPr>
              <w:t>Case No.: [</w:t>
            </w:r>
            <w:proofErr w:type="spellStart"/>
            <w:r>
              <w:rPr>
                <w:rFonts w:ascii="Courier New" w:hAnsi="Courier New" w:cs="Courier New"/>
                <w:b/>
              </w:rPr>
              <w:t>caseNo</w:t>
            </w:r>
            <w:proofErr w:type="spellEnd"/>
            <w:r>
              <w:rPr>
                <w:rFonts w:ascii="Courier New" w:hAnsi="Courier New" w:cs="Courier New"/>
                <w:b/>
              </w:rPr>
              <w:t>]</w:t>
            </w:r>
          </w:p>
        </w:tc>
      </w:tr>
      <w:tr w:rsidR="00146A68" w14:paraId="65758602" w14:textId="77777777" w:rsidTr="0065244D">
        <w:trPr>
          <w:trHeight w:val="504"/>
          <w:jc w:val="center"/>
        </w:trPr>
        <w:tc>
          <w:tcPr>
            <w:tcW w:w="4320" w:type="dxa"/>
            <w:hideMark/>
          </w:tcPr>
          <w:p w14:paraId="4DF1A2B1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v.</w:t>
            </w:r>
          </w:p>
        </w:tc>
        <w:tc>
          <w:tcPr>
            <w:tcW w:w="720" w:type="dxa"/>
            <w:vAlign w:val="center"/>
            <w:hideMark/>
          </w:tcPr>
          <w:p w14:paraId="49FB2FF3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446B5A57" w14:textId="77777777" w:rsidR="00146A68" w:rsidRDefault="00146A68" w:rsidP="0065244D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(FCHR): [</w:t>
            </w:r>
            <w:proofErr w:type="spellStart"/>
            <w:r>
              <w:rPr>
                <w:rFonts w:ascii="Courier New" w:hAnsi="Courier New" w:cs="Courier New"/>
              </w:rPr>
              <w:t>caseNoF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146A68" w14:paraId="0646E0C2" w14:textId="77777777" w:rsidTr="0065244D">
        <w:trPr>
          <w:trHeight w:val="504"/>
          <w:jc w:val="center"/>
        </w:trPr>
        <w:tc>
          <w:tcPr>
            <w:tcW w:w="4320" w:type="dxa"/>
          </w:tcPr>
          <w:p w14:paraId="68A2E2BA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  <w:tc>
          <w:tcPr>
            <w:tcW w:w="720" w:type="dxa"/>
            <w:vAlign w:val="center"/>
            <w:hideMark/>
          </w:tcPr>
          <w:p w14:paraId="4BE0D7E8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  <w:hideMark/>
          </w:tcPr>
          <w:p w14:paraId="0BC7AD0F" w14:textId="77777777" w:rsidR="00146A68" w:rsidRDefault="00146A68" w:rsidP="0065244D">
            <w:pPr>
              <w:pStyle w:val="Default"/>
              <w:ind w:left="540" w:right="260"/>
              <w:jc w:val="righ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LT No. (DOAH): [</w:t>
            </w:r>
            <w:proofErr w:type="spellStart"/>
            <w:r>
              <w:rPr>
                <w:rFonts w:ascii="Courier New" w:hAnsi="Courier New" w:cs="Courier New"/>
              </w:rPr>
              <w:t>daseNoD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</w:tr>
      <w:tr w:rsidR="00146A68" w14:paraId="1AF706C5" w14:textId="77777777" w:rsidTr="0065244D">
        <w:trPr>
          <w:trHeight w:val="504"/>
          <w:jc w:val="center"/>
        </w:trPr>
        <w:tc>
          <w:tcPr>
            <w:tcW w:w="4320" w:type="dxa"/>
            <w:hideMark/>
          </w:tcPr>
          <w:p w14:paraId="682930D1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[</w:t>
            </w:r>
            <w:proofErr w:type="spellStart"/>
            <w:r>
              <w:rPr>
                <w:rFonts w:ascii="Courier New" w:hAnsi="Courier New" w:cs="Courier New"/>
              </w:rPr>
              <w:t>defName</w:t>
            </w:r>
            <w:proofErr w:type="spellEnd"/>
            <w:r>
              <w:rPr>
                <w:rFonts w:ascii="Courier New" w:hAnsi="Courier New" w:cs="Courier New"/>
              </w:rPr>
              <w:t>]</w:t>
            </w:r>
          </w:p>
        </w:tc>
        <w:tc>
          <w:tcPr>
            <w:tcW w:w="720" w:type="dxa"/>
            <w:vAlign w:val="center"/>
            <w:hideMark/>
          </w:tcPr>
          <w:p w14:paraId="0F42A090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0A16779A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</w:tr>
      <w:tr w:rsidR="00146A68" w14:paraId="29E78846" w14:textId="77777777" w:rsidTr="0065244D">
        <w:trPr>
          <w:trHeight w:val="504"/>
          <w:jc w:val="center"/>
        </w:trPr>
        <w:tc>
          <w:tcPr>
            <w:tcW w:w="4320" w:type="dxa"/>
            <w:vAlign w:val="center"/>
            <w:hideMark/>
          </w:tcPr>
          <w:p w14:paraId="11CB7369" w14:textId="77777777" w:rsidR="00146A68" w:rsidRDefault="00146A68" w:rsidP="0065244D">
            <w:pPr>
              <w:pStyle w:val="Default"/>
              <w:ind w:left="720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Appellee</w:t>
            </w:r>
          </w:p>
        </w:tc>
        <w:tc>
          <w:tcPr>
            <w:tcW w:w="720" w:type="dxa"/>
            <w:vAlign w:val="center"/>
            <w:hideMark/>
          </w:tcPr>
          <w:p w14:paraId="45172D54" w14:textId="77777777" w:rsidR="00146A68" w:rsidRDefault="00146A68" w:rsidP="0065244D">
            <w:pPr>
              <w:pStyle w:val="Default"/>
              <w:jc w:val="center"/>
              <w:rPr>
                <w:rFonts w:ascii="Courier New" w:hAnsi="Courier New" w:cs="Courier New"/>
              </w:rPr>
            </w:pPr>
            <w:r>
              <w:rPr>
                <w:rFonts w:ascii="Courier New" w:hAnsi="Courier New" w:cs="Courier New"/>
              </w:rPr>
              <w:t>)</w:t>
            </w:r>
          </w:p>
        </w:tc>
        <w:tc>
          <w:tcPr>
            <w:tcW w:w="4320" w:type="dxa"/>
          </w:tcPr>
          <w:p w14:paraId="2532D379" w14:textId="77777777" w:rsidR="00146A68" w:rsidRDefault="00146A68" w:rsidP="0065244D">
            <w:pPr>
              <w:pStyle w:val="Default"/>
              <w:rPr>
                <w:rFonts w:ascii="Courier New" w:hAnsi="Courier New" w:cs="Courier New"/>
              </w:rPr>
            </w:pPr>
          </w:p>
        </w:tc>
      </w:tr>
    </w:tbl>
    <w:p w14:paraId="3263AB90" w14:textId="77777777" w:rsidR="00146A68" w:rsidRDefault="00146A68" w:rsidP="00146A68">
      <w:pPr>
        <w:pStyle w:val="Default"/>
        <w:rPr>
          <w:sz w:val="28"/>
          <w:szCs w:val="28"/>
        </w:rPr>
      </w:pPr>
    </w:p>
    <w:tbl>
      <w:tblPr>
        <w:tblStyle w:val="TableGrid"/>
        <w:tblW w:w="9360" w:type="dxa"/>
        <w:tblBorders>
          <w:top w:val="single" w:sz="18" w:space="0" w:color="auto"/>
          <w:left w:val="none" w:sz="0" w:space="0" w:color="auto"/>
          <w:bottom w:val="single" w:sz="18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146A68" w14:paraId="4D7FE1CE" w14:textId="77777777" w:rsidTr="0065244D">
        <w:trPr>
          <w:trHeight w:val="1080"/>
        </w:trPr>
        <w:tc>
          <w:tcPr>
            <w:tcW w:w="9360" w:type="dxa"/>
            <w:vAlign w:val="center"/>
          </w:tcPr>
          <w:p w14:paraId="50F9679E" w14:textId="77777777" w:rsidR="00146A68" w:rsidRDefault="00146A68" w:rsidP="0065244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APPELLANT’S AFFIDAVIT IN SUPPORT OF</w:t>
            </w:r>
          </w:p>
          <w:p w14:paraId="34B98DC1" w14:textId="4F938A8A" w:rsidR="00146A68" w:rsidRPr="004158D8" w:rsidRDefault="00146A68" w:rsidP="0065244D">
            <w:pPr>
              <w:pStyle w:val="Defaul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APPELLANT’S MOTION FOR REHEARING</w:t>
            </w:r>
          </w:p>
        </w:tc>
      </w:tr>
    </w:tbl>
    <w:p w14:paraId="518CAB7A" w14:textId="77777777" w:rsidR="00FD73D5" w:rsidRPr="00233787" w:rsidRDefault="00FD73D5" w:rsidP="00FD73D5">
      <w:pPr>
        <w:pStyle w:val="Default"/>
        <w:spacing w:before="240" w:line="480" w:lineRule="auto"/>
        <w:jc w:val="both"/>
        <w:rPr>
          <w:rFonts w:ascii="Courier New" w:hAnsi="Courier New" w:cs="Courier New"/>
        </w:rPr>
      </w:pPr>
      <w:bookmarkStart w:id="9" w:name="_Hlk165135414"/>
      <w:r w:rsidRPr="00233787">
        <w:rPr>
          <w:rFonts w:ascii="Courier New" w:hAnsi="Courier New" w:cs="Courier New"/>
        </w:rPr>
        <w:t xml:space="preserve">The affiant, </w:t>
      </w: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plfName</w:t>
      </w:r>
      <w:proofErr w:type="spellEnd"/>
      <w:r>
        <w:rPr>
          <w:rFonts w:ascii="Courier New" w:hAnsi="Courier New" w:cs="Courier New"/>
        </w:rPr>
        <w:t>]</w:t>
      </w:r>
      <w:r w:rsidRPr="00233787">
        <w:rPr>
          <w:rFonts w:ascii="Courier New" w:hAnsi="Courier New" w:cs="Courier New"/>
        </w:rPr>
        <w:t>, swears or affirms as follows:</w:t>
      </w:r>
    </w:p>
    <w:bookmarkEnd w:id="9"/>
    <w:p w14:paraId="1C9B3985" w14:textId="77777777" w:rsidR="00FD73D5" w:rsidRPr="00233787" w:rsidRDefault="00FD73D5" w:rsidP="00FD73D5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Background</w:t>
      </w:r>
    </w:p>
    <w:p w14:paraId="09FA60C3" w14:textId="77777777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I am over the age of eighteen (18).</w:t>
      </w:r>
    </w:p>
    <w:p w14:paraId="655ECA37" w14:textId="4DE610E7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I am a </w:t>
      </w:r>
      <w:r w:rsidR="008D2D4B">
        <w:rPr>
          <w:rFonts w:ascii="Courier New" w:hAnsi="Courier New" w:cs="Courier New"/>
        </w:rPr>
        <w:t>party</w:t>
      </w:r>
      <w:r w:rsidRPr="00233787">
        <w:rPr>
          <w:rFonts w:ascii="Courier New" w:hAnsi="Courier New" w:cs="Courier New"/>
        </w:rPr>
        <w:t xml:space="preserve"> in the above-captioned case.</w:t>
      </w:r>
    </w:p>
    <w:p w14:paraId="008094B9" w14:textId="77777777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This affidavit is made in good faith.</w:t>
      </w:r>
    </w:p>
    <w:p w14:paraId="5FD63088" w14:textId="77777777" w:rsidR="00FD73D5" w:rsidRPr="00233787" w:rsidRDefault="00FD73D5" w:rsidP="00FD73D5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Familiarity</w:t>
      </w:r>
    </w:p>
    <w:p w14:paraId="3710BB82" w14:textId="325E94A9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 xml:space="preserve">I have read the </w:t>
      </w:r>
      <w:r>
        <w:rPr>
          <w:rFonts w:ascii="Courier New" w:hAnsi="Courier New" w:cs="Courier New"/>
        </w:rPr>
        <w:t>Internal Operating Procedures</w:t>
      </w:r>
      <w:r w:rsidRPr="00233787">
        <w:rPr>
          <w:rFonts w:ascii="Courier New" w:hAnsi="Courier New" w:cs="Courier New"/>
        </w:rPr>
        <w:t xml:space="preserve">, the </w:t>
      </w:r>
      <w:r>
        <w:rPr>
          <w:rFonts w:ascii="Courier New" w:hAnsi="Courier New" w:cs="Courier New"/>
        </w:rPr>
        <w:t>Florida</w:t>
      </w:r>
      <w:r w:rsidRPr="00233787">
        <w:rPr>
          <w:rFonts w:ascii="Courier New" w:hAnsi="Courier New" w:cs="Courier New"/>
        </w:rPr>
        <w:t xml:space="preserve"> Rules of Civil Procedure, the </w:t>
      </w:r>
      <w:r>
        <w:rPr>
          <w:rFonts w:ascii="Courier New" w:hAnsi="Courier New" w:cs="Courier New"/>
        </w:rPr>
        <w:t>Florida</w:t>
      </w:r>
      <w:r w:rsidRPr="00233787">
        <w:rPr>
          <w:rFonts w:ascii="Courier New" w:hAnsi="Courier New" w:cs="Courier New"/>
        </w:rPr>
        <w:t xml:space="preserve"> Rules of </w:t>
      </w:r>
      <w:r>
        <w:rPr>
          <w:rFonts w:ascii="Courier New" w:hAnsi="Courier New" w:cs="Courier New"/>
        </w:rPr>
        <w:t>Civil Procedure</w:t>
      </w:r>
      <w:r w:rsidRPr="00233787">
        <w:rPr>
          <w:rFonts w:ascii="Courier New" w:hAnsi="Courier New" w:cs="Courier New"/>
        </w:rPr>
        <w:t xml:space="preserve">, and </w:t>
      </w:r>
      <w:r>
        <w:rPr>
          <w:rFonts w:ascii="Courier New" w:hAnsi="Courier New" w:cs="Courier New"/>
        </w:rPr>
        <w:t>much more</w:t>
      </w:r>
      <w:r w:rsidRPr="00233787">
        <w:rPr>
          <w:rFonts w:ascii="Courier New" w:hAnsi="Courier New" w:cs="Courier New"/>
        </w:rPr>
        <w:t>.</w:t>
      </w:r>
    </w:p>
    <w:p w14:paraId="17F630F6" w14:textId="77777777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The information in this affidavit is based on my own personal knowledge.</w:t>
      </w:r>
    </w:p>
    <w:p w14:paraId="5AC112D3" w14:textId="77777777" w:rsidR="00FD73D5" w:rsidRPr="00233787" w:rsidRDefault="00FD73D5" w:rsidP="00FD73D5">
      <w:pPr>
        <w:rPr>
          <w:rFonts w:ascii="Courier New" w:hAnsi="Courier New" w:cs="Courier New"/>
          <w:sz w:val="24"/>
          <w:szCs w:val="24"/>
        </w:rPr>
      </w:pPr>
      <w:r w:rsidRPr="00233787">
        <w:rPr>
          <w:rFonts w:ascii="Courier New" w:hAnsi="Courier New" w:cs="Courier New"/>
          <w:sz w:val="24"/>
          <w:szCs w:val="24"/>
        </w:rPr>
        <w:br w:type="page"/>
      </w:r>
    </w:p>
    <w:p w14:paraId="3BFC111A" w14:textId="081B5509" w:rsidR="00FD73D5" w:rsidRPr="00233787" w:rsidRDefault="00FD73D5" w:rsidP="00FD73D5">
      <w:pPr>
        <w:pStyle w:val="Default"/>
        <w:spacing w:line="480" w:lineRule="auto"/>
        <w:ind w:right="540"/>
        <w:jc w:val="both"/>
        <w:rPr>
          <w:rFonts w:ascii="Courier New" w:hAnsi="Courier New" w:cs="Courier New"/>
          <w:b/>
          <w:u w:val="single"/>
        </w:rPr>
      </w:pPr>
      <w:r w:rsidRPr="00FD73D5">
        <w:rPr>
          <w:rFonts w:ascii="Courier New" w:hAnsi="Courier New" w:cs="Courier New"/>
          <w:b/>
          <w:u w:val="single"/>
        </w:rPr>
        <w:lastRenderedPageBreak/>
        <w:t>Requisite Statements | Rule 9.331(d)(2) Fla. R. App. P.</w:t>
      </w:r>
    </w:p>
    <w:p w14:paraId="5028F43A" w14:textId="50F0F1E8" w:rsidR="00FD73D5" w:rsidRDefault="00BF633D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express a belief – based on a reasoned and studied judgment – that the issue I’ve presented to this Court is of exceptional importance.</w:t>
      </w:r>
    </w:p>
    <w:p w14:paraId="31BD9B1B" w14:textId="6764E7F3" w:rsidR="00BF633D" w:rsidRDefault="00BF633D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I express a belief – based on a reasoned and studied judgment – that the panel decision is contrary to the following decisions from authoritative courts of law:</w:t>
      </w:r>
    </w:p>
    <w:p w14:paraId="25233EEE" w14:textId="41BDDCF6" w:rsidR="00BF633D" w:rsidRDefault="00BF633D" w:rsidP="00BF633D">
      <w:pPr>
        <w:pStyle w:val="Default"/>
        <w:numPr>
          <w:ilvl w:val="1"/>
          <w:numId w:val="35"/>
        </w:numPr>
        <w:spacing w:line="480" w:lineRule="auto"/>
        <w:ind w:left="108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citeA</w:t>
      </w:r>
      <w:proofErr w:type="spellEnd"/>
      <w:r>
        <w:rPr>
          <w:rFonts w:ascii="Courier New" w:hAnsi="Courier New" w:cs="Courier New"/>
        </w:rPr>
        <w:t>];</w:t>
      </w:r>
    </w:p>
    <w:p w14:paraId="2BD29A97" w14:textId="6AD65581" w:rsidR="00BF633D" w:rsidRDefault="00BF633D" w:rsidP="00BF633D">
      <w:pPr>
        <w:pStyle w:val="Default"/>
        <w:numPr>
          <w:ilvl w:val="1"/>
          <w:numId w:val="35"/>
        </w:numPr>
        <w:spacing w:line="480" w:lineRule="auto"/>
        <w:ind w:left="108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citeB</w:t>
      </w:r>
      <w:proofErr w:type="spellEnd"/>
      <w:r>
        <w:rPr>
          <w:rFonts w:ascii="Courier New" w:hAnsi="Courier New" w:cs="Courier New"/>
        </w:rPr>
        <w:t>]; and</w:t>
      </w:r>
    </w:p>
    <w:p w14:paraId="3B9B1E8A" w14:textId="506EA748" w:rsidR="00BF633D" w:rsidRPr="00233787" w:rsidRDefault="00BF633D" w:rsidP="00BF633D">
      <w:pPr>
        <w:pStyle w:val="Default"/>
        <w:numPr>
          <w:ilvl w:val="1"/>
          <w:numId w:val="35"/>
        </w:numPr>
        <w:spacing w:line="480" w:lineRule="auto"/>
        <w:ind w:left="108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[</w:t>
      </w:r>
      <w:proofErr w:type="spellStart"/>
      <w:r>
        <w:rPr>
          <w:rFonts w:ascii="Courier New" w:hAnsi="Courier New" w:cs="Courier New"/>
        </w:rPr>
        <w:t>citeC</w:t>
      </w:r>
      <w:proofErr w:type="spellEnd"/>
      <w:r>
        <w:rPr>
          <w:rFonts w:ascii="Courier New" w:hAnsi="Courier New" w:cs="Courier New"/>
        </w:rPr>
        <w:t>]</w:t>
      </w:r>
    </w:p>
    <w:p w14:paraId="4E2E307B" w14:textId="4C54E19A" w:rsidR="00FD73D5" w:rsidRDefault="00BF633D" w:rsidP="00FD73D5">
      <w:pPr>
        <w:pStyle w:val="Default"/>
        <w:numPr>
          <w:ilvl w:val="0"/>
          <w:numId w:val="35"/>
        </w:numPr>
        <w:spacing w:line="480" w:lineRule="auto"/>
        <w:ind w:left="36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Moreover, I express a belief – based on a reasoned and studied judgment – that a consideration by the full court is necessary to maintain uniformity of decisions in this court.</w:t>
      </w:r>
    </w:p>
    <w:p w14:paraId="6F5FA623" w14:textId="7318D2EE" w:rsidR="00BF633D" w:rsidRPr="00233787" w:rsidRDefault="00BF633D" w:rsidP="00BF633D">
      <w:pPr>
        <w:pStyle w:val="Default"/>
        <w:numPr>
          <w:ilvl w:val="1"/>
          <w:numId w:val="35"/>
        </w:numPr>
        <w:spacing w:line="480" w:lineRule="auto"/>
        <w:ind w:left="108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I say this because this Court’s opinion conflicts with the heart of the </w:t>
      </w:r>
      <w:proofErr w:type="gramStart"/>
      <w:r>
        <w:rPr>
          <w:rFonts w:ascii="Courier New" w:hAnsi="Courier New" w:cs="Courier New"/>
        </w:rPr>
        <w:t>aforementioned cases</w:t>
      </w:r>
      <w:proofErr w:type="gramEnd"/>
      <w:r>
        <w:rPr>
          <w:rFonts w:ascii="Courier New" w:hAnsi="Courier New" w:cs="Courier New"/>
        </w:rPr>
        <w:t>.</w:t>
      </w:r>
    </w:p>
    <w:p w14:paraId="2451FBC0" w14:textId="77777777" w:rsidR="00FD73D5" w:rsidRPr="00233787" w:rsidRDefault="00FD73D5" w:rsidP="00FD73D5">
      <w:pPr>
        <w:pStyle w:val="Default"/>
        <w:spacing w:line="480" w:lineRule="auto"/>
        <w:jc w:val="both"/>
        <w:rPr>
          <w:rFonts w:ascii="Courier New" w:hAnsi="Courier New" w:cs="Courier New"/>
          <w:b/>
          <w:u w:val="single"/>
        </w:rPr>
      </w:pPr>
      <w:r w:rsidRPr="00233787">
        <w:rPr>
          <w:rFonts w:ascii="Courier New" w:hAnsi="Courier New" w:cs="Courier New"/>
          <w:b/>
          <w:u w:val="single"/>
        </w:rPr>
        <w:t>Request</w:t>
      </w:r>
    </w:p>
    <w:p w14:paraId="7833B03D" w14:textId="065EF02A" w:rsidR="00FD73D5" w:rsidRPr="00233787" w:rsidRDefault="00FD73D5" w:rsidP="00FD73D5">
      <w:pPr>
        <w:pStyle w:val="Default"/>
        <w:numPr>
          <w:ilvl w:val="0"/>
          <w:numId w:val="35"/>
        </w:numPr>
        <w:spacing w:line="480" w:lineRule="auto"/>
        <w:ind w:left="360" w:hanging="450"/>
        <w:jc w:val="both"/>
        <w:rPr>
          <w:rFonts w:ascii="Courier New" w:hAnsi="Courier New" w:cs="Courier New"/>
        </w:rPr>
      </w:pPr>
      <w:r w:rsidRPr="00233787">
        <w:rPr>
          <w:rFonts w:ascii="Courier New" w:hAnsi="Courier New" w:cs="Courier New"/>
        </w:rPr>
        <w:t>[</w:t>
      </w:r>
      <w:r>
        <w:rPr>
          <w:rFonts w:ascii="Courier New" w:hAnsi="Courier New" w:cs="Courier New"/>
        </w:rPr>
        <w:t xml:space="preserve">May this Court please grant Appellant a rehearing </w:t>
      </w:r>
      <w:proofErr w:type="spellStart"/>
      <w:r>
        <w:rPr>
          <w:rFonts w:ascii="Courier New" w:hAnsi="Courier New" w:cs="Courier New"/>
        </w:rPr>
        <w:t>en</w:t>
      </w:r>
      <w:proofErr w:type="spellEnd"/>
      <w:r>
        <w:rPr>
          <w:rFonts w:ascii="Courier New" w:hAnsi="Courier New" w:cs="Courier New"/>
        </w:rPr>
        <w:t xml:space="preserve"> banc.</w:t>
      </w:r>
    </w:p>
    <w:p w14:paraId="164AB6CB" w14:textId="43105206" w:rsidR="00BF633D" w:rsidRDefault="00BF633D">
      <w:pPr>
        <w:rPr>
          <w:rFonts w:ascii="Times New Roman" w:eastAsiaTheme="minorHAnsi" w:hAnsi="Times New Roman" w:cs="Times New Roman"/>
          <w:color w:val="000000"/>
          <w:sz w:val="23"/>
          <w:szCs w:val="23"/>
        </w:rPr>
      </w:pPr>
      <w:r>
        <w:rPr>
          <w:sz w:val="23"/>
          <w:szCs w:val="23"/>
        </w:rPr>
        <w:br w:type="page"/>
      </w:r>
    </w:p>
    <w:p w14:paraId="64277723" w14:textId="77777777" w:rsidR="00FD73D5" w:rsidRDefault="00FD73D5" w:rsidP="00FD73D5">
      <w:pPr>
        <w:pStyle w:val="Default"/>
        <w:pBdr>
          <w:bottom w:val="single" w:sz="6" w:space="1" w:color="auto"/>
        </w:pBdr>
        <w:jc w:val="both"/>
        <w:rPr>
          <w:sz w:val="23"/>
          <w:szCs w:val="23"/>
        </w:rPr>
      </w:pPr>
    </w:p>
    <w:p w14:paraId="4B533A60" w14:textId="1C682F54" w:rsidR="00FD73D5" w:rsidRPr="00DB0776" w:rsidRDefault="00FD73D5" w:rsidP="00FD73D5">
      <w:pPr>
        <w:pStyle w:val="Default"/>
        <w:spacing w:before="240" w:after="240"/>
        <w:jc w:val="center"/>
        <w:rPr>
          <w:rFonts w:ascii="Tahoma" w:hAnsi="Tahoma" w:cs="Tahoma"/>
          <w:sz w:val="28"/>
          <w:szCs w:val="28"/>
        </w:rPr>
      </w:pPr>
      <w:r w:rsidRPr="00DB0776">
        <w:rPr>
          <w:rFonts w:ascii="Tahoma" w:hAnsi="Tahoma" w:cs="Tahoma"/>
          <w:sz w:val="28"/>
          <w:szCs w:val="28"/>
        </w:rPr>
        <w:t>Verification Under Oath Pursuant to §92.525(1)(c)</w:t>
      </w:r>
      <w:r>
        <w:rPr>
          <w:rFonts w:ascii="Tahoma" w:hAnsi="Tahoma" w:cs="Tahoma"/>
          <w:sz w:val="28"/>
          <w:szCs w:val="28"/>
        </w:rPr>
        <w:t xml:space="preserve"> (see 28 USC §1746)</w:t>
      </w:r>
    </w:p>
    <w:p w14:paraId="52F34A4B" w14:textId="77777777" w:rsidR="00FD73D5" w:rsidRPr="00DB0776" w:rsidRDefault="00FD73D5" w:rsidP="00FD73D5">
      <w:pPr>
        <w:spacing w:line="360" w:lineRule="auto"/>
        <w:ind w:firstLine="720"/>
        <w:rPr>
          <w:rFonts w:ascii="Tahoma" w:hAnsi="Tahoma" w:cs="Tahoma"/>
          <w:sz w:val="23"/>
          <w:szCs w:val="23"/>
        </w:rPr>
      </w:pPr>
      <w:r w:rsidRPr="00DB0776">
        <w:rPr>
          <w:rFonts w:ascii="Tahoma" w:hAnsi="Tahoma" w:cs="Tahoma"/>
          <w:sz w:val="23"/>
          <w:szCs w:val="23"/>
        </w:rPr>
        <w:t xml:space="preserve">I declare </w:t>
      </w:r>
      <w:r>
        <w:rPr>
          <w:rFonts w:ascii="Tahoma" w:hAnsi="Tahoma" w:cs="Tahoma"/>
          <w:sz w:val="23"/>
          <w:szCs w:val="23"/>
        </w:rPr>
        <w:t>under penalty of perjury that the foregoing is true and correct</w:t>
      </w:r>
      <w:r w:rsidRPr="00DB0776">
        <w:rPr>
          <w:rFonts w:ascii="Tahoma" w:hAnsi="Tahoma" w:cs="Tahoma"/>
          <w:sz w:val="23"/>
          <w:szCs w:val="23"/>
        </w:rPr>
        <w:t>.</w:t>
      </w:r>
      <w:r>
        <w:rPr>
          <w:rFonts w:ascii="Tahoma" w:hAnsi="Tahoma" w:cs="Tahoma"/>
          <w:sz w:val="23"/>
          <w:szCs w:val="23"/>
        </w:rPr>
        <w:t xml:space="preserve"> Executed on this [DD]</w:t>
      </w:r>
      <w:proofErr w:type="spellStart"/>
      <w:r w:rsidRPr="00B54999">
        <w:rPr>
          <w:rFonts w:ascii="Tahoma" w:hAnsi="Tahoma" w:cs="Tahoma"/>
          <w:sz w:val="23"/>
          <w:szCs w:val="23"/>
          <w:vertAlign w:val="superscript"/>
        </w:rPr>
        <w:t>th</w:t>
      </w:r>
      <w:proofErr w:type="spellEnd"/>
      <w:r>
        <w:rPr>
          <w:rFonts w:ascii="Tahoma" w:hAnsi="Tahoma" w:cs="Tahoma"/>
          <w:sz w:val="23"/>
          <w:szCs w:val="23"/>
        </w:rPr>
        <w:t xml:space="preserve"> day of [MMMM] [YYYY].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FD73D5" w:rsidRPr="00DB0776" w14:paraId="10F19068" w14:textId="77777777" w:rsidTr="0065244D">
        <w:trPr>
          <w:trHeight w:val="1296"/>
        </w:trPr>
        <w:tc>
          <w:tcPr>
            <w:tcW w:w="4680" w:type="dxa"/>
          </w:tcPr>
          <w:p w14:paraId="5A75FBC8" w14:textId="61E35AC9" w:rsidR="00FD73D5" w:rsidRDefault="00FD73D5" w:rsidP="0065244D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UNITED STATES OF AMERICA</w:t>
            </w:r>
          </w:p>
          <w:p w14:paraId="38DAA593" w14:textId="77777777" w:rsidR="00FD73D5" w:rsidRPr="00DB0776" w:rsidRDefault="00FD73D5" w:rsidP="00FD73D5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>STATE OF FLORIDA</w:t>
            </w:r>
          </w:p>
          <w:p w14:paraId="370EBB77" w14:textId="69A7E181" w:rsidR="00FD73D5" w:rsidRPr="00DB0776" w:rsidRDefault="00FD73D5" w:rsidP="00FD73D5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 w:rsidRPr="00DB0776">
              <w:rPr>
                <w:rFonts w:ascii="Tahoma" w:hAnsi="Tahoma" w:cs="Tahoma"/>
                <w:sz w:val="23"/>
                <w:szCs w:val="23"/>
              </w:rPr>
              <w:t xml:space="preserve">COUNTY OF </w:t>
            </w: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countyNm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</w:p>
          <w:p w14:paraId="4B3A8D83" w14:textId="77777777" w:rsidR="00FD73D5" w:rsidRPr="00DB0776" w:rsidRDefault="00FD73D5" w:rsidP="00FD73D5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  <w:p w14:paraId="7B490E01" w14:textId="77777777" w:rsidR="00FD73D5" w:rsidRPr="00DB0776" w:rsidRDefault="00FD73D5" w:rsidP="0065244D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  <w:vAlign w:val="bottom"/>
          </w:tcPr>
          <w:p w14:paraId="3CAB4136" w14:textId="77777777" w:rsidR="00FD73D5" w:rsidRPr="00DB0776" w:rsidRDefault="00FD73D5" w:rsidP="0065244D">
            <w:pPr>
              <w:spacing w:line="360" w:lineRule="auto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 xml:space="preserve">                </w:t>
            </w:r>
            <w:r>
              <w:rPr>
                <w:rFonts w:ascii="Tahoma" w:hAnsi="Tahoma" w:cs="Tahoma"/>
                <w:color w:val="0000FF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color w:val="0000FF"/>
                <w:sz w:val="23"/>
                <w:szCs w:val="23"/>
              </w:rPr>
              <w:t>dtSigned</w:t>
            </w:r>
            <w:proofErr w:type="spellEnd"/>
            <w:r>
              <w:rPr>
                <w:rFonts w:ascii="Tahoma" w:hAnsi="Tahoma" w:cs="Tahoma"/>
                <w:color w:val="0000FF"/>
                <w:sz w:val="23"/>
                <w:szCs w:val="23"/>
              </w:rPr>
              <w:t>]</w:t>
            </w:r>
          </w:p>
        </w:tc>
      </w:tr>
      <w:tr w:rsidR="00FD73D5" w:rsidRPr="00DB0776" w14:paraId="1E5F9129" w14:textId="77777777" w:rsidTr="0065244D">
        <w:tc>
          <w:tcPr>
            <w:tcW w:w="4680" w:type="dxa"/>
          </w:tcPr>
          <w:p w14:paraId="1E3DACD1" w14:textId="77777777" w:rsidR="00FD73D5" w:rsidRPr="00DB0776" w:rsidRDefault="00FD73D5" w:rsidP="0065244D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14:paraId="3F1B88E5" w14:textId="725602F1" w:rsidR="00FD73D5" w:rsidRPr="00DB0776" w:rsidRDefault="00FD73D5" w:rsidP="0065244D">
            <w:pPr>
              <w:spacing w:line="360" w:lineRule="auto"/>
              <w:jc w:val="both"/>
              <w:rPr>
                <w:rFonts w:ascii="Tahoma" w:hAnsi="Tahoma" w:cs="Tahoma"/>
                <w:sz w:val="23"/>
                <w:szCs w:val="23"/>
              </w:rPr>
            </w:pPr>
            <w:r>
              <w:rPr>
                <w:rFonts w:ascii="Tahoma" w:hAnsi="Tahoma" w:cs="Tahoma"/>
                <w:sz w:val="23"/>
                <w:szCs w:val="23"/>
              </w:rPr>
              <w:t>[</w:t>
            </w:r>
            <w:proofErr w:type="spellStart"/>
            <w:r>
              <w:rPr>
                <w:rFonts w:ascii="Tahoma" w:hAnsi="Tahoma" w:cs="Tahoma"/>
                <w:sz w:val="23"/>
                <w:szCs w:val="23"/>
              </w:rPr>
              <w:t>plfName</w:t>
            </w:r>
            <w:proofErr w:type="spellEnd"/>
            <w:r>
              <w:rPr>
                <w:rFonts w:ascii="Tahoma" w:hAnsi="Tahoma" w:cs="Tahoma"/>
                <w:sz w:val="23"/>
                <w:szCs w:val="23"/>
              </w:rPr>
              <w:t>]</w:t>
            </w:r>
            <w:r w:rsidRPr="00DB0776">
              <w:rPr>
                <w:rFonts w:ascii="Tahoma" w:hAnsi="Tahoma" w:cs="Tahoma"/>
                <w:sz w:val="23"/>
                <w:szCs w:val="23"/>
              </w:rPr>
              <w:t xml:space="preserve">, </w:t>
            </w:r>
            <w:r>
              <w:rPr>
                <w:rFonts w:ascii="Tahoma" w:hAnsi="Tahoma" w:cs="Tahoma"/>
                <w:sz w:val="23"/>
                <w:szCs w:val="23"/>
              </w:rPr>
              <w:t>Appellant/Affiant</w:t>
            </w:r>
          </w:p>
        </w:tc>
      </w:tr>
    </w:tbl>
    <w:p w14:paraId="53508ECF" w14:textId="77777777" w:rsidR="00FD73D5" w:rsidRDefault="00FD73D5" w:rsidP="00FD73D5">
      <w:pPr>
        <w:pBdr>
          <w:bottom w:val="single" w:sz="6" w:space="1" w:color="auto"/>
        </w:pBdr>
        <w:rPr>
          <w:sz w:val="23"/>
          <w:szCs w:val="23"/>
          <w:u w:val="single"/>
        </w:rPr>
      </w:pPr>
    </w:p>
    <w:p w14:paraId="560D85B0" w14:textId="77777777" w:rsidR="00FD73D5" w:rsidRDefault="00FD73D5" w:rsidP="00FD73D5">
      <w:pPr>
        <w:pStyle w:val="Default"/>
        <w:spacing w:before="240"/>
        <w:rPr>
          <w:rFonts w:ascii="Courier New" w:hAnsi="Courier New" w:cs="Courier New"/>
          <w:b/>
        </w:rPr>
      </w:pPr>
    </w:p>
    <w:p w14:paraId="4D2839BE" w14:textId="77777777" w:rsidR="00EB5A49" w:rsidRDefault="00EB5A49" w:rsidP="00EB5A49">
      <w:pPr>
        <w:jc w:val="center"/>
        <w:sectPr w:rsidR="00EB5A49">
          <w:footerReference w:type="default" r:id="rId20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W w:w="10800" w:type="dxa"/>
        <w:tblInd w:w="-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"/>
        <w:gridCol w:w="1080"/>
        <w:gridCol w:w="1890"/>
        <w:gridCol w:w="150"/>
        <w:gridCol w:w="3120"/>
        <w:gridCol w:w="330"/>
        <w:gridCol w:w="1710"/>
        <w:gridCol w:w="1080"/>
        <w:gridCol w:w="810"/>
      </w:tblGrid>
      <w:tr w:rsidR="00EB5A49" w:rsidRPr="000C3158" w14:paraId="793E4068" w14:textId="77777777" w:rsidTr="00512ED6">
        <w:trPr>
          <w:gridBefore w:val="1"/>
          <w:gridAfter w:val="1"/>
          <w:wBefore w:w="630" w:type="dxa"/>
          <w:wAfter w:w="810" w:type="dxa"/>
          <w:trHeight w:val="360"/>
        </w:trPr>
        <w:tc>
          <w:tcPr>
            <w:tcW w:w="3120" w:type="dxa"/>
            <w:gridSpan w:val="3"/>
            <w:shd w:val="clear" w:color="auto" w:fill="FAFAFA"/>
            <w:vAlign w:val="center"/>
          </w:tcPr>
          <w:p w14:paraId="1B3C0FCF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1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shd w:val="clear" w:color="auto" w:fill="FAFAFA"/>
            <w:vAlign w:val="center"/>
          </w:tcPr>
          <w:p w14:paraId="6A372D3F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2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120" w:type="dxa"/>
            <w:gridSpan w:val="3"/>
            <w:shd w:val="clear" w:color="auto" w:fill="FAFAFA"/>
            <w:vAlign w:val="center"/>
          </w:tcPr>
          <w:p w14:paraId="61CFBACD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noProof/>
                <w:sz w:val="20"/>
                <w:szCs w:val="20"/>
              </w:rPr>
            </w:pPr>
            <w:hyperlink r:id="rId23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noProof/>
                  <w:color w:val="auto"/>
                  <w:sz w:val="20"/>
                  <w:szCs w:val="20"/>
                  <w:u w:val="none"/>
                  <w:vertAlign w:val="superscript"/>
                </w:rPr>
                <w:t>™</w:t>
              </w:r>
            </w:hyperlink>
          </w:p>
        </w:tc>
      </w:tr>
      <w:tr w:rsidR="00EB5A49" w:rsidRPr="000C3158" w14:paraId="19433CC3" w14:textId="77777777" w:rsidTr="00512ED6">
        <w:trPr>
          <w:gridBefore w:val="1"/>
          <w:gridAfter w:val="1"/>
          <w:wBefore w:w="630" w:type="dxa"/>
          <w:wAfter w:w="810" w:type="dxa"/>
          <w:trHeight w:val="792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439D23C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</w:rPr>
            </w:pPr>
            <w:r w:rsidRPr="000C3158">
              <w:rPr>
                <w:rFonts w:ascii="Courier New" w:hAnsi="Courier New" w:cs="Courier New"/>
                <w:noProof/>
              </w:rPr>
              <w:drawing>
                <wp:inline distT="0" distB="0" distL="0" distR="0" wp14:anchorId="54A72C6A" wp14:editId="2C5FD0A0">
                  <wp:extent cx="4255477" cy="3657600"/>
                  <wp:effectExtent l="0" t="0" r="0" b="0"/>
                  <wp:docPr id="1" name="Picture 1" descr="A stack of books with text on it&#10;&#10;Description automatically generated">
                    <a:hlinkClick xmlns:a="http://schemas.openxmlformats.org/drawingml/2006/main" r:id="rId15" tooltip="navigate to the area (of the TBD Marketplace™) that will allow you to buy templates (for free – with Book Points™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A stack of books with text on it&#10;&#10;Description automatically generated">
                            <a:hlinkClick r:id="rId15" tooltip="navigate to the area (of the TBD Marketplace™) that will allow you to buy templates (for free – with Book Points™)"/>
                          </pic:cNvPr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5477" cy="365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A49" w:rsidRPr="000C3158" w14:paraId="4E06A52F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437ECD12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r w:rsidRPr="000C3158">
              <w:rPr>
                <w:rFonts w:ascii="Courier New" w:hAnsi="Courier New" w:cs="Courier New"/>
                <w:sz w:val="16"/>
                <w:szCs w:val="16"/>
              </w:rPr>
              <w:t>Downloaded From</w:t>
            </w:r>
          </w:p>
          <w:p w14:paraId="728E0946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sz w:val="16"/>
                <w:szCs w:val="16"/>
              </w:rPr>
            </w:pPr>
            <w:hyperlink r:id="rId24" w:tooltip="navigate to TextBookDiscrimination.com (where you can &quot;Get Booked Up on Justice&quot;)!" w:history="1">
              <w:r w:rsidRPr="000C3158">
                <w:rPr>
                  <w:rStyle w:val="Hyperlink"/>
                  <w:rFonts w:ascii="Courier New" w:hAnsi="Courier New" w:cs="Courier New"/>
                  <w:color w:val="auto"/>
                  <w:sz w:val="16"/>
                  <w:szCs w:val="16"/>
                  <w:u w:val="none"/>
                </w:rPr>
                <w:t>www.TextBookDiscrimination.com</w:t>
              </w:r>
            </w:hyperlink>
          </w:p>
        </w:tc>
      </w:tr>
      <w:tr w:rsidR="00EB5A49" w:rsidRPr="000C3158" w14:paraId="2DA028C8" w14:textId="77777777" w:rsidTr="00512ED6">
        <w:trPr>
          <w:gridBefore w:val="1"/>
          <w:gridAfter w:val="1"/>
          <w:wBefore w:w="630" w:type="dxa"/>
          <w:wAfter w:w="810" w:type="dxa"/>
          <w:trHeight w:val="1440"/>
        </w:trPr>
        <w:tc>
          <w:tcPr>
            <w:tcW w:w="9360" w:type="dxa"/>
            <w:gridSpan w:val="7"/>
            <w:shd w:val="clear" w:color="auto" w:fill="FAFAFA"/>
            <w:vAlign w:val="center"/>
          </w:tcPr>
          <w:p w14:paraId="6FFBE57F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</w:rPr>
            </w:pPr>
          </w:p>
        </w:tc>
      </w:tr>
      <w:tr w:rsidR="00EB5A49" w:rsidRPr="000C3158" w14:paraId="3E75AEBE" w14:textId="77777777" w:rsidTr="00512ED6">
        <w:trPr>
          <w:gridBefore w:val="1"/>
          <w:gridAfter w:val="1"/>
          <w:wBefore w:w="630" w:type="dxa"/>
          <w:wAfter w:w="810" w:type="dxa"/>
        </w:trPr>
        <w:tc>
          <w:tcPr>
            <w:tcW w:w="1080" w:type="dxa"/>
            <w:shd w:val="clear" w:color="auto" w:fill="FAFAFA"/>
            <w:vAlign w:val="center"/>
          </w:tcPr>
          <w:p w14:paraId="74494D01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72D35619" wp14:editId="309B0454">
                  <wp:extent cx="409575" cy="409575"/>
                  <wp:effectExtent l="0" t="0" r="9525" b="9525"/>
                  <wp:docPr id="2" name="Picture 2">
                    <a:hlinkClick xmlns:a="http://schemas.openxmlformats.org/drawingml/2006/main" r:id="rId13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>
                            <a:hlinkClick r:id="rId1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00" w:type="dxa"/>
            <w:gridSpan w:val="5"/>
            <w:shd w:val="clear" w:color="auto" w:fill="FAFAFA"/>
            <w:vAlign w:val="center"/>
          </w:tcPr>
          <w:p w14:paraId="3B1C2316" w14:textId="77777777" w:rsidR="00EB5A49" w:rsidRPr="000C3158" w:rsidRDefault="00EB5A49" w:rsidP="00512ED6">
            <w:pPr>
              <w:jc w:val="center"/>
              <w:rPr>
                <w:rStyle w:val="Hyperlink"/>
                <w:rFonts w:ascii="Courier New" w:hAnsi="Courier New" w:cs="Courier New"/>
                <w:b/>
                <w:bCs/>
                <w:color w:val="auto"/>
                <w:sz w:val="48"/>
                <w:szCs w:val="48"/>
                <w:u w:val="none"/>
              </w:rPr>
            </w:pPr>
            <w:hyperlink r:id="rId25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48"/>
                  <w:szCs w:val="48"/>
                  <w:u w:val="none"/>
                </w:rPr>
                <w:t>SELL YOUR OWN TEMPLATES</w:t>
              </w:r>
            </w:hyperlink>
          </w:p>
          <w:p w14:paraId="417AE96B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hAnsi="Courier New" w:cs="Courier New"/>
              </w:rPr>
              <w:t>(help others get the justice that they deserve)</w:t>
            </w:r>
          </w:p>
        </w:tc>
        <w:tc>
          <w:tcPr>
            <w:tcW w:w="1080" w:type="dxa"/>
            <w:shd w:val="clear" w:color="auto" w:fill="FAFAFA"/>
            <w:vAlign w:val="center"/>
          </w:tcPr>
          <w:p w14:paraId="23599353" w14:textId="77777777" w:rsidR="00EB5A49" w:rsidRPr="000C3158" w:rsidRDefault="00EB5A49" w:rsidP="00512ED6">
            <w:pPr>
              <w:jc w:val="center"/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</w:pPr>
            <w:r w:rsidRPr="000C3158">
              <w:rPr>
                <w:rFonts w:ascii="Courier New" w:eastAsia="DengXian" w:hAnsi="Courier New" w:cs="Courier New"/>
                <w:noProof/>
                <w:sz w:val="24"/>
                <w:szCs w:val="24"/>
                <w:lang w:eastAsia="zh-CN"/>
              </w:rPr>
              <w:drawing>
                <wp:inline distT="0" distB="0" distL="0" distR="0" wp14:anchorId="4601DF1C" wp14:editId="50D911C8">
                  <wp:extent cx="409575" cy="409575"/>
                  <wp:effectExtent l="0" t="0" r="9525" b="9525"/>
                  <wp:docPr id="3" name="Picture 3">
                    <a:hlinkClick xmlns:a="http://schemas.openxmlformats.org/drawingml/2006/main" r:id="rId25" tooltip="navigate to TBD's upload apparatus (for selling your sample)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>
                            <a:hlinkClick r:id="rId25" tooltip="navigate to TBD's upload apparatus (for selling your sample)"/>
                          </pic:cNvPr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409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5A49" w:rsidRPr="000C3158" w14:paraId="2086C2FF" w14:textId="77777777" w:rsidTr="00512ED6">
        <w:tc>
          <w:tcPr>
            <w:tcW w:w="3600" w:type="dxa"/>
            <w:gridSpan w:val="3"/>
            <w:tcBorders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43BD95D3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6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BUY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  <w:righ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5B29A195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7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SELL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  <w:tc>
          <w:tcPr>
            <w:tcW w:w="3600" w:type="dxa"/>
            <w:gridSpan w:val="3"/>
            <w:tcBorders>
              <w:left w:val="single" w:sz="24" w:space="0" w:color="FFFFFF" w:themeColor="background1"/>
            </w:tcBorders>
            <w:shd w:val="clear" w:color="auto" w:fill="000000" w:themeFill="text1"/>
            <w:vAlign w:val="center"/>
          </w:tcPr>
          <w:p w14:paraId="6728BA7A" w14:textId="77777777" w:rsidR="00EB5A49" w:rsidRPr="000C3158" w:rsidRDefault="00EB5A49" w:rsidP="00512ED6">
            <w:pPr>
              <w:jc w:val="center"/>
              <w:rPr>
                <w:rFonts w:ascii="Courier New" w:hAnsi="Courier New" w:cs="Courier New"/>
                <w:b/>
                <w:bCs/>
                <w:sz w:val="112"/>
                <w:szCs w:val="112"/>
              </w:rPr>
            </w:pPr>
            <w:hyperlink r:id="rId28" w:tooltip="navigate to the area (of the TBD Marketplace™) that will allow you to buy templates (for free – with Book Points™)" w:history="1"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</w:rPr>
                <w:t>SHOP</w:t>
              </w:r>
              <w:r w:rsidRPr="000C3158">
                <w:rPr>
                  <w:rStyle w:val="Hyperlink"/>
                  <w:rFonts w:ascii="Courier New" w:hAnsi="Courier New" w:cs="Courier New"/>
                  <w:b/>
                  <w:bCs/>
                  <w:color w:val="auto"/>
                  <w:sz w:val="112"/>
                  <w:szCs w:val="112"/>
                  <w:u w:val="none"/>
                  <w:vertAlign w:val="superscript"/>
                </w:rPr>
                <w:t>™</w:t>
              </w:r>
            </w:hyperlink>
          </w:p>
        </w:tc>
      </w:tr>
    </w:tbl>
    <w:p w14:paraId="10A5528C" w14:textId="77777777" w:rsidR="00FD66D5" w:rsidRDefault="00FD66D5" w:rsidP="00FD66D5">
      <w:pPr>
        <w:rPr>
          <w:rFonts w:ascii="Courier New" w:hAnsi="Courier New" w:cs="Courier New"/>
          <w:sz w:val="24"/>
          <w:szCs w:val="24"/>
        </w:rPr>
      </w:pPr>
      <w:bookmarkStart w:id="10" w:name="_GoBack"/>
      <w:bookmarkEnd w:id="10"/>
    </w:p>
    <w:sectPr w:rsidR="00FD66D5" w:rsidSect="00E060A0">
      <w:footerReference w:type="default" r:id="rId29"/>
      <w:pgSz w:w="12240" w:h="15840"/>
      <w:pgMar w:top="1440" w:right="1440" w:bottom="1440" w:left="1440" w:header="720" w:footer="720" w:gutter="0"/>
      <w:pgNumType w:fmt="lowerRoman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1661B4" w14:textId="77777777" w:rsidR="00465F7B" w:rsidRDefault="00465F7B" w:rsidP="009D106F">
      <w:pPr>
        <w:spacing w:after="0" w:line="240" w:lineRule="auto"/>
      </w:pPr>
      <w:r>
        <w:separator/>
      </w:r>
    </w:p>
  </w:endnote>
  <w:endnote w:type="continuationSeparator" w:id="0">
    <w:p w14:paraId="6F5B2867" w14:textId="77777777" w:rsidR="00465F7B" w:rsidRDefault="00465F7B" w:rsidP="009D10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02BCA9" w14:textId="77777777" w:rsidR="00EB5A49" w:rsidRPr="00C41F43" w:rsidRDefault="00EB5A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hyperlink r:id="rId1" w:tooltip="navigate to TextBookDiscrimination.com (where you can &quot;Get Booked Up on Justice&quot;)!" w:history="1">
      <w:r w:rsidRPr="00C41F43">
        <w:rPr>
          <w:rStyle w:val="Hyperlink"/>
          <w:rFonts w:ascii="Courier New" w:hAnsi="Courier New" w:cs="Courier New"/>
          <w:sz w:val="20"/>
          <w:szCs w:val="20"/>
          <w:u w:val="none"/>
        </w:rPr>
        <w:t>www.TextBookDiscrimination.com</w:t>
      </w:r>
    </w:hyperlink>
  </w:p>
  <w:p w14:paraId="4B0CA3CB" w14:textId="77777777" w:rsidR="00EB5A49" w:rsidRDefault="00EB5A49" w:rsidP="00CE33EF">
    <w:pPr>
      <w:pStyle w:val="Footer"/>
      <w:jc w:val="center"/>
      <w:rPr>
        <w:rFonts w:ascii="Courier New" w:hAnsi="Courier New" w:cs="Courier New"/>
        <w:sz w:val="20"/>
        <w:szCs w:val="20"/>
      </w:rPr>
    </w:pPr>
    <w:r w:rsidRPr="00CE33EF">
      <w:rPr>
        <w:rFonts w:ascii="Courier New" w:hAnsi="Courier New" w:cs="Courier New"/>
        <w:sz w:val="20"/>
        <w:szCs w:val="20"/>
      </w:rPr>
      <w:t xml:space="preserve">Get </w:t>
    </w:r>
    <w:r w:rsidRPr="00CE33EF">
      <w:rPr>
        <w:rFonts w:ascii="Courier New" w:hAnsi="Courier New" w:cs="Courier New"/>
        <w:b/>
        <w:bCs/>
        <w:i/>
        <w:iCs/>
        <w:sz w:val="20"/>
        <w:szCs w:val="20"/>
      </w:rPr>
      <w:t>Booked Up</w:t>
    </w:r>
    <w:r w:rsidRPr="00CE33EF">
      <w:rPr>
        <w:rFonts w:ascii="Courier New" w:hAnsi="Courier New" w:cs="Courier New"/>
        <w:sz w:val="20"/>
        <w:szCs w:val="20"/>
      </w:rPr>
      <w:t xml:space="preserve"> on Justice!</w:t>
    </w:r>
  </w:p>
  <w:p w14:paraId="3EF47B16" w14:textId="77777777" w:rsidR="00EB5A49" w:rsidRPr="00FF6121" w:rsidRDefault="00EB5A4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  <w:r w:rsidRPr="00FF6121">
      <w:rPr>
        <w:rFonts w:ascii="Courier New" w:hAnsi="Courier New" w:cs="Courier New"/>
        <w:sz w:val="16"/>
        <w:szCs w:val="16"/>
      </w:rPr>
      <w:t>© TBD Corporation. All Rights Reserved.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A57628" w14:textId="60F59F47" w:rsidR="00EB5A49" w:rsidRPr="00FF6121" w:rsidRDefault="00EB5A49" w:rsidP="00CE33EF">
    <w:pPr>
      <w:pStyle w:val="Footer"/>
      <w:jc w:val="center"/>
      <w:rPr>
        <w:rFonts w:ascii="Courier New" w:hAnsi="Courier New" w:cs="Courier New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92B3AF" w14:textId="1ABC409E" w:rsidR="00A86DF4" w:rsidRPr="00A86DF4" w:rsidRDefault="00EB5A49" w:rsidP="00A86DF4">
    <w:pPr>
      <w:pStyle w:val="Footer"/>
      <w:jc w:val="center"/>
      <w:rPr>
        <w:rStyle w:val="Hyperlink"/>
        <w:color w:val="auto"/>
        <w:u w:val="none"/>
      </w:rPr>
    </w:pPr>
    <w:hyperlink r:id="rId1" w:history="1">
      <w:r w:rsidR="00DB6945" w:rsidRPr="00A86DF4">
        <w:rPr>
          <w:rStyle w:val="Hyperlink"/>
          <w:color w:val="auto"/>
          <w:u w:val="none"/>
        </w:rPr>
        <w:t>www.TextBookDiscrimination.com</w:t>
      </w:r>
    </w:hyperlink>
  </w:p>
  <w:p w14:paraId="400911D0" w14:textId="70AF7E71" w:rsidR="00465F7B" w:rsidRPr="00DB6945" w:rsidRDefault="00471252" w:rsidP="00A86DF4">
    <w:pPr>
      <w:pStyle w:val="Footer"/>
      <w:jc w:val="center"/>
    </w:pPr>
    <w:r>
      <w:t xml:space="preserve">Page </w:t>
    </w:r>
    <w:r w:rsidR="00DB6945" w:rsidRPr="00DB6945">
      <w:t xml:space="preserve"> </w:t>
    </w:r>
    <w:r w:rsidR="00465F7B" w:rsidRPr="00DB6945">
      <w:fldChar w:fldCharType="begin"/>
    </w:r>
    <w:r w:rsidR="00465F7B" w:rsidRPr="00DB6945">
      <w:instrText xml:space="preserve"> PAGE  \* Arabic  \* MERGEFORMAT </w:instrText>
    </w:r>
    <w:r w:rsidR="00465F7B" w:rsidRPr="00DB6945">
      <w:fldChar w:fldCharType="separate"/>
    </w:r>
    <w:r w:rsidR="00465F7B" w:rsidRPr="00DB6945">
      <w:rPr>
        <w:noProof/>
      </w:rPr>
      <w:t>3</w:t>
    </w:r>
    <w:r w:rsidR="00465F7B" w:rsidRPr="00DB6945">
      <w:fldChar w:fldCharType="end"/>
    </w:r>
    <w:r w:rsidR="00CA3C2E" w:rsidRPr="00DB6945">
      <w:t xml:space="preserve"> of </w:t>
    </w:r>
    <w:r w:rsidR="00EB5A49">
      <w:fldChar w:fldCharType="begin"/>
    </w:r>
    <w:r w:rsidR="00EB5A49">
      <w:instrText xml:space="preserve"> NUMPAGES  \* Arabic  \* MERGEFORMAT </w:instrText>
    </w:r>
    <w:r w:rsidR="00EB5A49">
      <w:fldChar w:fldCharType="separate"/>
    </w:r>
    <w:r w:rsidR="00CA3C2E" w:rsidRPr="00DB6945">
      <w:rPr>
        <w:noProof/>
      </w:rPr>
      <w:t>14</w:t>
    </w:r>
    <w:r w:rsidR="00EB5A49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D8B048" w14:textId="77777777" w:rsidR="00465F7B" w:rsidRDefault="00465F7B" w:rsidP="009D106F">
      <w:pPr>
        <w:spacing w:after="0" w:line="240" w:lineRule="auto"/>
      </w:pPr>
      <w:r>
        <w:separator/>
      </w:r>
    </w:p>
  </w:footnote>
  <w:footnote w:type="continuationSeparator" w:id="0">
    <w:p w14:paraId="5929317A" w14:textId="77777777" w:rsidR="00465F7B" w:rsidRDefault="00465F7B" w:rsidP="009D10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B1375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F15591"/>
    <w:multiLevelType w:val="hybridMultilevel"/>
    <w:tmpl w:val="F854577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A62DA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F21E5A"/>
    <w:multiLevelType w:val="hybridMultilevel"/>
    <w:tmpl w:val="E89676E0"/>
    <w:lvl w:ilvl="0" w:tplc="86587938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E7EF4"/>
    <w:multiLevelType w:val="hybridMultilevel"/>
    <w:tmpl w:val="01B4C5B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54519"/>
    <w:multiLevelType w:val="hybridMultilevel"/>
    <w:tmpl w:val="5BBA44DC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F245579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8019B3"/>
    <w:multiLevelType w:val="hybridMultilevel"/>
    <w:tmpl w:val="BF38397A"/>
    <w:lvl w:ilvl="0" w:tplc="742AC89C">
      <w:start w:val="1"/>
      <w:numFmt w:val="lowerLetter"/>
      <w:lvlText w:val="%1."/>
      <w:lvlJc w:val="left"/>
      <w:pPr>
        <w:ind w:left="1875" w:hanging="43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24BD2F5D"/>
    <w:multiLevelType w:val="hybridMultilevel"/>
    <w:tmpl w:val="E8F82E6E"/>
    <w:lvl w:ilvl="0" w:tplc="00ECDF5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5932463"/>
    <w:multiLevelType w:val="hybridMultilevel"/>
    <w:tmpl w:val="C568B35A"/>
    <w:lvl w:ilvl="0" w:tplc="09E4E53C">
      <w:start w:val="3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A0D6E06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B4B60AB"/>
    <w:multiLevelType w:val="hybridMultilevel"/>
    <w:tmpl w:val="52D8A4E0"/>
    <w:lvl w:ilvl="0" w:tplc="3BCC50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94277F"/>
    <w:multiLevelType w:val="hybridMultilevel"/>
    <w:tmpl w:val="72DA74CE"/>
    <w:lvl w:ilvl="0" w:tplc="B5C86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486593"/>
    <w:multiLevelType w:val="hybridMultilevel"/>
    <w:tmpl w:val="F2E034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90C18E3"/>
    <w:multiLevelType w:val="hybridMultilevel"/>
    <w:tmpl w:val="D8C6DBAA"/>
    <w:lvl w:ilvl="0" w:tplc="2852214C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E0D13D4"/>
    <w:multiLevelType w:val="hybridMultilevel"/>
    <w:tmpl w:val="362E0198"/>
    <w:lvl w:ilvl="0" w:tplc="3710ECF0">
      <w:start w:val="80"/>
      <w:numFmt w:val="bullet"/>
      <w:lvlText w:val="-"/>
      <w:lvlJc w:val="left"/>
      <w:pPr>
        <w:ind w:left="108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F1239A1"/>
    <w:multiLevelType w:val="hybridMultilevel"/>
    <w:tmpl w:val="5A36345A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 w15:restartNumberingAfterBreak="0">
    <w:nsid w:val="53BE5593"/>
    <w:multiLevelType w:val="hybridMultilevel"/>
    <w:tmpl w:val="72BACC52"/>
    <w:lvl w:ilvl="0" w:tplc="559A5D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4980E4E"/>
    <w:multiLevelType w:val="hybridMultilevel"/>
    <w:tmpl w:val="9F3093BC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5624785"/>
    <w:multiLevelType w:val="hybridMultilevel"/>
    <w:tmpl w:val="AC9A216E"/>
    <w:lvl w:ilvl="0" w:tplc="8BF6D6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6333259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79F3A94"/>
    <w:multiLevelType w:val="hybridMultilevel"/>
    <w:tmpl w:val="A104C4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D7B30"/>
    <w:multiLevelType w:val="hybridMultilevel"/>
    <w:tmpl w:val="7FF693F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5971AB"/>
    <w:multiLevelType w:val="hybridMultilevel"/>
    <w:tmpl w:val="64C8E0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6E248F"/>
    <w:multiLevelType w:val="hybridMultilevel"/>
    <w:tmpl w:val="EA48876A"/>
    <w:lvl w:ilvl="0" w:tplc="429260BE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ABB7FD1"/>
    <w:multiLevelType w:val="hybridMultilevel"/>
    <w:tmpl w:val="39AE4D3A"/>
    <w:lvl w:ilvl="0" w:tplc="092AD050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9D1967"/>
    <w:multiLevelType w:val="hybridMultilevel"/>
    <w:tmpl w:val="F1FE252A"/>
    <w:lvl w:ilvl="0" w:tplc="05AE5C32">
      <w:start w:val="5"/>
      <w:numFmt w:val="bullet"/>
      <w:lvlText w:val="-"/>
      <w:lvlJc w:val="left"/>
      <w:pPr>
        <w:ind w:left="990" w:hanging="360"/>
      </w:pPr>
      <w:rPr>
        <w:rFonts w:ascii="Courier New" w:eastAsiaTheme="minorHAnsi" w:hAnsi="Courier New" w:cs="Courier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7" w15:restartNumberingAfterBreak="0">
    <w:nsid w:val="62A22D3C"/>
    <w:multiLevelType w:val="hybridMultilevel"/>
    <w:tmpl w:val="4BC06250"/>
    <w:lvl w:ilvl="0" w:tplc="FA04280A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3641F3"/>
    <w:multiLevelType w:val="hybridMultilevel"/>
    <w:tmpl w:val="E70692F0"/>
    <w:lvl w:ilvl="0" w:tplc="09E4E53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7FC7508"/>
    <w:multiLevelType w:val="hybridMultilevel"/>
    <w:tmpl w:val="13B8D736"/>
    <w:lvl w:ilvl="0" w:tplc="60E4709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A1D368F"/>
    <w:multiLevelType w:val="hybridMultilevel"/>
    <w:tmpl w:val="905ED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F829870">
      <w:start w:val="1"/>
      <w:numFmt w:val="lowerRoman"/>
      <w:lvlText w:val="(%2)"/>
      <w:lvlJc w:val="left"/>
      <w:pPr>
        <w:ind w:left="1440" w:hanging="360"/>
      </w:pPr>
      <w:rPr>
        <w:rFonts w:hint="default"/>
      </w:rPr>
    </w:lvl>
    <w:lvl w:ilvl="2" w:tplc="7038775E">
      <w:start w:val="1"/>
      <w:numFmt w:val="lowerLetter"/>
      <w:lvlText w:val="%3."/>
      <w:lvlJc w:val="right"/>
      <w:pPr>
        <w:ind w:left="2160" w:hanging="180"/>
      </w:pPr>
      <w:rPr>
        <w:rFonts w:ascii="Courier New" w:eastAsiaTheme="minorHAnsi" w:hAnsi="Courier New" w:cs="Courier New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B07E3C"/>
    <w:multiLevelType w:val="hybridMultilevel"/>
    <w:tmpl w:val="4A5285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057CBA"/>
    <w:multiLevelType w:val="hybridMultilevel"/>
    <w:tmpl w:val="F3664E12"/>
    <w:lvl w:ilvl="0" w:tplc="D006EACA">
      <w:start w:val="1"/>
      <w:numFmt w:val="lowerRoman"/>
      <w:lvlText w:val="(%1)"/>
      <w:lvlJc w:val="left"/>
      <w:pPr>
        <w:ind w:left="180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C3D1087"/>
    <w:multiLevelType w:val="hybridMultilevel"/>
    <w:tmpl w:val="7EB09E32"/>
    <w:lvl w:ilvl="0" w:tplc="7E3C3A50">
      <w:start w:val="80"/>
      <w:numFmt w:val="bullet"/>
      <w:lvlText w:val="-"/>
      <w:lvlJc w:val="left"/>
      <w:pPr>
        <w:ind w:left="720" w:hanging="360"/>
      </w:pPr>
      <w:rPr>
        <w:rFonts w:ascii="Courier New" w:eastAsia="MS Mincho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973872"/>
    <w:multiLevelType w:val="hybridMultilevel"/>
    <w:tmpl w:val="B2341196"/>
    <w:lvl w:ilvl="0" w:tplc="F8DE1764">
      <w:start w:val="1"/>
      <w:numFmt w:val="lowerLetter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 w15:restartNumberingAfterBreak="0">
    <w:nsid w:val="7FA23676"/>
    <w:multiLevelType w:val="hybridMultilevel"/>
    <w:tmpl w:val="33FEE1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20"/>
  </w:num>
  <w:num w:numId="3">
    <w:abstractNumId w:val="14"/>
  </w:num>
  <w:num w:numId="4">
    <w:abstractNumId w:val="11"/>
  </w:num>
  <w:num w:numId="5">
    <w:abstractNumId w:val="23"/>
  </w:num>
  <w:num w:numId="6">
    <w:abstractNumId w:val="8"/>
  </w:num>
  <w:num w:numId="7">
    <w:abstractNumId w:val="33"/>
  </w:num>
  <w:num w:numId="8">
    <w:abstractNumId w:val="15"/>
  </w:num>
  <w:num w:numId="9">
    <w:abstractNumId w:val="34"/>
  </w:num>
  <w:num w:numId="10">
    <w:abstractNumId w:val="1"/>
  </w:num>
  <w:num w:numId="11">
    <w:abstractNumId w:val="10"/>
  </w:num>
  <w:num w:numId="12">
    <w:abstractNumId w:val="6"/>
  </w:num>
  <w:num w:numId="13">
    <w:abstractNumId w:val="22"/>
  </w:num>
  <w:num w:numId="14">
    <w:abstractNumId w:val="24"/>
  </w:num>
  <w:num w:numId="15">
    <w:abstractNumId w:val="13"/>
  </w:num>
  <w:num w:numId="16">
    <w:abstractNumId w:val="0"/>
  </w:num>
  <w:num w:numId="17">
    <w:abstractNumId w:val="28"/>
  </w:num>
  <w:num w:numId="18">
    <w:abstractNumId w:val="4"/>
  </w:num>
  <w:num w:numId="19">
    <w:abstractNumId w:val="3"/>
  </w:num>
  <w:num w:numId="20">
    <w:abstractNumId w:val="25"/>
  </w:num>
  <w:num w:numId="21">
    <w:abstractNumId w:val="18"/>
  </w:num>
  <w:num w:numId="22">
    <w:abstractNumId w:val="9"/>
  </w:num>
  <w:num w:numId="23">
    <w:abstractNumId w:val="2"/>
  </w:num>
  <w:num w:numId="24">
    <w:abstractNumId w:val="31"/>
  </w:num>
  <w:num w:numId="25">
    <w:abstractNumId w:val="27"/>
  </w:num>
  <w:num w:numId="26">
    <w:abstractNumId w:val="30"/>
  </w:num>
  <w:num w:numId="27">
    <w:abstractNumId w:val="12"/>
  </w:num>
  <w:num w:numId="28">
    <w:abstractNumId w:val="19"/>
  </w:num>
  <w:num w:numId="29">
    <w:abstractNumId w:val="35"/>
  </w:num>
  <w:num w:numId="30">
    <w:abstractNumId w:val="21"/>
  </w:num>
  <w:num w:numId="31">
    <w:abstractNumId w:val="16"/>
  </w:num>
  <w:num w:numId="32">
    <w:abstractNumId w:val="5"/>
  </w:num>
  <w:num w:numId="33">
    <w:abstractNumId w:val="32"/>
  </w:num>
  <w:num w:numId="34">
    <w:abstractNumId w:val="7"/>
  </w:num>
  <w:num w:numId="35">
    <w:abstractNumId w:val="17"/>
  </w:num>
  <w:num w:numId="3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fullPage" w:percent="80"/>
  <w:proofState w:spelling="clean" w:grammar="clean"/>
  <w:defaultTabStop w:val="720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82B"/>
    <w:rsid w:val="00002739"/>
    <w:rsid w:val="00006196"/>
    <w:rsid w:val="00006EA5"/>
    <w:rsid w:val="0002021E"/>
    <w:rsid w:val="00020E02"/>
    <w:rsid w:val="00022038"/>
    <w:rsid w:val="00024D5D"/>
    <w:rsid w:val="00027405"/>
    <w:rsid w:val="00027E57"/>
    <w:rsid w:val="000300BF"/>
    <w:rsid w:val="00031530"/>
    <w:rsid w:val="000345D3"/>
    <w:rsid w:val="00037984"/>
    <w:rsid w:val="0004113B"/>
    <w:rsid w:val="0004139F"/>
    <w:rsid w:val="0004415A"/>
    <w:rsid w:val="000446F0"/>
    <w:rsid w:val="00044B13"/>
    <w:rsid w:val="00046012"/>
    <w:rsid w:val="00046405"/>
    <w:rsid w:val="00046723"/>
    <w:rsid w:val="00047117"/>
    <w:rsid w:val="00047529"/>
    <w:rsid w:val="0006102D"/>
    <w:rsid w:val="00062991"/>
    <w:rsid w:val="00065FF0"/>
    <w:rsid w:val="00067204"/>
    <w:rsid w:val="00071726"/>
    <w:rsid w:val="00071FEE"/>
    <w:rsid w:val="0008620C"/>
    <w:rsid w:val="000923EF"/>
    <w:rsid w:val="000941C3"/>
    <w:rsid w:val="00096664"/>
    <w:rsid w:val="00097930"/>
    <w:rsid w:val="000A2265"/>
    <w:rsid w:val="000A6CED"/>
    <w:rsid w:val="000B53BC"/>
    <w:rsid w:val="000B662B"/>
    <w:rsid w:val="000B7201"/>
    <w:rsid w:val="000C2DF9"/>
    <w:rsid w:val="000D08A6"/>
    <w:rsid w:val="000E2034"/>
    <w:rsid w:val="000F63DF"/>
    <w:rsid w:val="00101700"/>
    <w:rsid w:val="00121962"/>
    <w:rsid w:val="00124732"/>
    <w:rsid w:val="00137727"/>
    <w:rsid w:val="00140264"/>
    <w:rsid w:val="00140EBC"/>
    <w:rsid w:val="00146A68"/>
    <w:rsid w:val="00150743"/>
    <w:rsid w:val="001520E6"/>
    <w:rsid w:val="00153301"/>
    <w:rsid w:val="00157894"/>
    <w:rsid w:val="00160AE7"/>
    <w:rsid w:val="00165203"/>
    <w:rsid w:val="00166970"/>
    <w:rsid w:val="00167DF1"/>
    <w:rsid w:val="0017465A"/>
    <w:rsid w:val="0017494F"/>
    <w:rsid w:val="00175330"/>
    <w:rsid w:val="001762AB"/>
    <w:rsid w:val="00176784"/>
    <w:rsid w:val="00176CE8"/>
    <w:rsid w:val="0018167F"/>
    <w:rsid w:val="00181FD3"/>
    <w:rsid w:val="00184A58"/>
    <w:rsid w:val="001949E3"/>
    <w:rsid w:val="00196178"/>
    <w:rsid w:val="00196E4C"/>
    <w:rsid w:val="001A3041"/>
    <w:rsid w:val="001B0D48"/>
    <w:rsid w:val="001B129E"/>
    <w:rsid w:val="001C038E"/>
    <w:rsid w:val="001C5AF1"/>
    <w:rsid w:val="001D0774"/>
    <w:rsid w:val="001D150D"/>
    <w:rsid w:val="001D22C6"/>
    <w:rsid w:val="001D3E77"/>
    <w:rsid w:val="001E0290"/>
    <w:rsid w:val="001E2252"/>
    <w:rsid w:val="001E6326"/>
    <w:rsid w:val="001E6C12"/>
    <w:rsid w:val="001E6DF5"/>
    <w:rsid w:val="001F0B19"/>
    <w:rsid w:val="001F7247"/>
    <w:rsid w:val="00202703"/>
    <w:rsid w:val="0020548D"/>
    <w:rsid w:val="002068E4"/>
    <w:rsid w:val="00213443"/>
    <w:rsid w:val="002246D4"/>
    <w:rsid w:val="0022519E"/>
    <w:rsid w:val="00225BB1"/>
    <w:rsid w:val="0023226C"/>
    <w:rsid w:val="00232DDA"/>
    <w:rsid w:val="002400FC"/>
    <w:rsid w:val="0024417D"/>
    <w:rsid w:val="0025195F"/>
    <w:rsid w:val="00252FEB"/>
    <w:rsid w:val="00253336"/>
    <w:rsid w:val="002551A9"/>
    <w:rsid w:val="002562CE"/>
    <w:rsid w:val="00257FED"/>
    <w:rsid w:val="00260CAD"/>
    <w:rsid w:val="00266316"/>
    <w:rsid w:val="002671E9"/>
    <w:rsid w:val="002722AF"/>
    <w:rsid w:val="002759CC"/>
    <w:rsid w:val="002805B2"/>
    <w:rsid w:val="00286309"/>
    <w:rsid w:val="00290850"/>
    <w:rsid w:val="002948DD"/>
    <w:rsid w:val="002A0C9A"/>
    <w:rsid w:val="002A2882"/>
    <w:rsid w:val="002A4BFE"/>
    <w:rsid w:val="002B0208"/>
    <w:rsid w:val="002B4F51"/>
    <w:rsid w:val="002C20EF"/>
    <w:rsid w:val="002C25E4"/>
    <w:rsid w:val="002D6B9B"/>
    <w:rsid w:val="002E53F8"/>
    <w:rsid w:val="002E7A3B"/>
    <w:rsid w:val="002F7E46"/>
    <w:rsid w:val="003051A2"/>
    <w:rsid w:val="00313A4B"/>
    <w:rsid w:val="00313F83"/>
    <w:rsid w:val="003318A1"/>
    <w:rsid w:val="003340C5"/>
    <w:rsid w:val="00335751"/>
    <w:rsid w:val="00335C95"/>
    <w:rsid w:val="003443C9"/>
    <w:rsid w:val="00344F32"/>
    <w:rsid w:val="00345545"/>
    <w:rsid w:val="00346351"/>
    <w:rsid w:val="00351E79"/>
    <w:rsid w:val="00352388"/>
    <w:rsid w:val="00354E98"/>
    <w:rsid w:val="00356E07"/>
    <w:rsid w:val="00357B05"/>
    <w:rsid w:val="0036069A"/>
    <w:rsid w:val="00361C0B"/>
    <w:rsid w:val="00362675"/>
    <w:rsid w:val="003634AB"/>
    <w:rsid w:val="00363677"/>
    <w:rsid w:val="00367BB4"/>
    <w:rsid w:val="00372B3B"/>
    <w:rsid w:val="00372D20"/>
    <w:rsid w:val="00373770"/>
    <w:rsid w:val="0037505F"/>
    <w:rsid w:val="0038049D"/>
    <w:rsid w:val="003832AB"/>
    <w:rsid w:val="003843B5"/>
    <w:rsid w:val="00384934"/>
    <w:rsid w:val="00394586"/>
    <w:rsid w:val="003959D6"/>
    <w:rsid w:val="00396BB9"/>
    <w:rsid w:val="003A29FF"/>
    <w:rsid w:val="003B4225"/>
    <w:rsid w:val="003B565B"/>
    <w:rsid w:val="003B5BD5"/>
    <w:rsid w:val="003B63FE"/>
    <w:rsid w:val="003C76F8"/>
    <w:rsid w:val="003D3584"/>
    <w:rsid w:val="003D5E51"/>
    <w:rsid w:val="003D6BB4"/>
    <w:rsid w:val="003D6D95"/>
    <w:rsid w:val="003E2C19"/>
    <w:rsid w:val="003E4FB4"/>
    <w:rsid w:val="003E73F6"/>
    <w:rsid w:val="003F05E7"/>
    <w:rsid w:val="003F0BE3"/>
    <w:rsid w:val="003F13D0"/>
    <w:rsid w:val="003F286D"/>
    <w:rsid w:val="003F6490"/>
    <w:rsid w:val="00401C91"/>
    <w:rsid w:val="00404074"/>
    <w:rsid w:val="0041321B"/>
    <w:rsid w:val="00414461"/>
    <w:rsid w:val="00414752"/>
    <w:rsid w:val="004158D8"/>
    <w:rsid w:val="00416C4E"/>
    <w:rsid w:val="004170D9"/>
    <w:rsid w:val="0041758E"/>
    <w:rsid w:val="00425EAC"/>
    <w:rsid w:val="00426F01"/>
    <w:rsid w:val="00431ABF"/>
    <w:rsid w:val="00432873"/>
    <w:rsid w:val="00432F8C"/>
    <w:rsid w:val="00434768"/>
    <w:rsid w:val="0044091B"/>
    <w:rsid w:val="00442ACE"/>
    <w:rsid w:val="004465FF"/>
    <w:rsid w:val="00447555"/>
    <w:rsid w:val="0044798A"/>
    <w:rsid w:val="00452DED"/>
    <w:rsid w:val="0045436D"/>
    <w:rsid w:val="00455134"/>
    <w:rsid w:val="0045528D"/>
    <w:rsid w:val="00460730"/>
    <w:rsid w:val="00465E0D"/>
    <w:rsid w:val="00465F7B"/>
    <w:rsid w:val="00471252"/>
    <w:rsid w:val="00473951"/>
    <w:rsid w:val="0047616F"/>
    <w:rsid w:val="004771F3"/>
    <w:rsid w:val="00481997"/>
    <w:rsid w:val="0048352D"/>
    <w:rsid w:val="00484AFC"/>
    <w:rsid w:val="004867E2"/>
    <w:rsid w:val="00487228"/>
    <w:rsid w:val="0048778F"/>
    <w:rsid w:val="004878CF"/>
    <w:rsid w:val="00487B99"/>
    <w:rsid w:val="00490C54"/>
    <w:rsid w:val="00492713"/>
    <w:rsid w:val="00493BC8"/>
    <w:rsid w:val="00494B9E"/>
    <w:rsid w:val="0049538D"/>
    <w:rsid w:val="0049575A"/>
    <w:rsid w:val="004A06EC"/>
    <w:rsid w:val="004A2E33"/>
    <w:rsid w:val="004A2EBF"/>
    <w:rsid w:val="004A46CC"/>
    <w:rsid w:val="004A71E9"/>
    <w:rsid w:val="004B500E"/>
    <w:rsid w:val="004C63D5"/>
    <w:rsid w:val="004C6766"/>
    <w:rsid w:val="004D0F3C"/>
    <w:rsid w:val="004D2913"/>
    <w:rsid w:val="004D6678"/>
    <w:rsid w:val="004E1954"/>
    <w:rsid w:val="004E252F"/>
    <w:rsid w:val="004E4469"/>
    <w:rsid w:val="004E728F"/>
    <w:rsid w:val="004E72FE"/>
    <w:rsid w:val="004E7F9B"/>
    <w:rsid w:val="004F53F4"/>
    <w:rsid w:val="004F5855"/>
    <w:rsid w:val="004F6AFA"/>
    <w:rsid w:val="00505330"/>
    <w:rsid w:val="005068C1"/>
    <w:rsid w:val="00515B20"/>
    <w:rsid w:val="00516384"/>
    <w:rsid w:val="00520B93"/>
    <w:rsid w:val="00523B36"/>
    <w:rsid w:val="005256E7"/>
    <w:rsid w:val="0052755E"/>
    <w:rsid w:val="00527CF3"/>
    <w:rsid w:val="005352E9"/>
    <w:rsid w:val="00537830"/>
    <w:rsid w:val="00543919"/>
    <w:rsid w:val="00543CBC"/>
    <w:rsid w:val="0054425E"/>
    <w:rsid w:val="0054479A"/>
    <w:rsid w:val="00544A17"/>
    <w:rsid w:val="00547DC6"/>
    <w:rsid w:val="00556138"/>
    <w:rsid w:val="00564475"/>
    <w:rsid w:val="00564949"/>
    <w:rsid w:val="00565EB8"/>
    <w:rsid w:val="005665BF"/>
    <w:rsid w:val="00567DB4"/>
    <w:rsid w:val="00571F0C"/>
    <w:rsid w:val="00574EDC"/>
    <w:rsid w:val="005779AC"/>
    <w:rsid w:val="005805DE"/>
    <w:rsid w:val="00584B45"/>
    <w:rsid w:val="00585AEB"/>
    <w:rsid w:val="00590145"/>
    <w:rsid w:val="00590A20"/>
    <w:rsid w:val="005955B2"/>
    <w:rsid w:val="00597960"/>
    <w:rsid w:val="005A250A"/>
    <w:rsid w:val="005B30A2"/>
    <w:rsid w:val="005B5D72"/>
    <w:rsid w:val="005C0D7E"/>
    <w:rsid w:val="005C3414"/>
    <w:rsid w:val="005C6864"/>
    <w:rsid w:val="005D0ECC"/>
    <w:rsid w:val="005D3246"/>
    <w:rsid w:val="005D33DD"/>
    <w:rsid w:val="005D69AB"/>
    <w:rsid w:val="005E5652"/>
    <w:rsid w:val="005F1755"/>
    <w:rsid w:val="005F2055"/>
    <w:rsid w:val="005F6012"/>
    <w:rsid w:val="005F7C16"/>
    <w:rsid w:val="00600129"/>
    <w:rsid w:val="00602568"/>
    <w:rsid w:val="00604C1A"/>
    <w:rsid w:val="00607785"/>
    <w:rsid w:val="00613C35"/>
    <w:rsid w:val="00615BF8"/>
    <w:rsid w:val="00616A45"/>
    <w:rsid w:val="00621143"/>
    <w:rsid w:val="006216D8"/>
    <w:rsid w:val="0062216C"/>
    <w:rsid w:val="00626746"/>
    <w:rsid w:val="00631FD9"/>
    <w:rsid w:val="00633A5D"/>
    <w:rsid w:val="00635ED0"/>
    <w:rsid w:val="00637626"/>
    <w:rsid w:val="006430EA"/>
    <w:rsid w:val="00650454"/>
    <w:rsid w:val="00650C76"/>
    <w:rsid w:val="00652FED"/>
    <w:rsid w:val="006542D5"/>
    <w:rsid w:val="00655ADE"/>
    <w:rsid w:val="00656D05"/>
    <w:rsid w:val="006571FF"/>
    <w:rsid w:val="00657542"/>
    <w:rsid w:val="006576AA"/>
    <w:rsid w:val="00661D77"/>
    <w:rsid w:val="006633CC"/>
    <w:rsid w:val="00663CB3"/>
    <w:rsid w:val="006669DA"/>
    <w:rsid w:val="00673A03"/>
    <w:rsid w:val="006746F3"/>
    <w:rsid w:val="00677034"/>
    <w:rsid w:val="00680560"/>
    <w:rsid w:val="00680AAC"/>
    <w:rsid w:val="00681BD8"/>
    <w:rsid w:val="006829A8"/>
    <w:rsid w:val="00682A9D"/>
    <w:rsid w:val="00682DE6"/>
    <w:rsid w:val="00686B5E"/>
    <w:rsid w:val="00691251"/>
    <w:rsid w:val="00694021"/>
    <w:rsid w:val="006963D3"/>
    <w:rsid w:val="00697E12"/>
    <w:rsid w:val="006A25F8"/>
    <w:rsid w:val="006A383C"/>
    <w:rsid w:val="006A73F5"/>
    <w:rsid w:val="006A764A"/>
    <w:rsid w:val="006A77D9"/>
    <w:rsid w:val="006C0041"/>
    <w:rsid w:val="006C15A1"/>
    <w:rsid w:val="006C51B3"/>
    <w:rsid w:val="006D2BB6"/>
    <w:rsid w:val="006D45C8"/>
    <w:rsid w:val="006E33ED"/>
    <w:rsid w:val="006E4FAE"/>
    <w:rsid w:val="006E56C5"/>
    <w:rsid w:val="006F09F4"/>
    <w:rsid w:val="006F0CBF"/>
    <w:rsid w:val="006F1AA5"/>
    <w:rsid w:val="006F7281"/>
    <w:rsid w:val="0070082B"/>
    <w:rsid w:val="00702288"/>
    <w:rsid w:val="0070411D"/>
    <w:rsid w:val="007053CA"/>
    <w:rsid w:val="007058B4"/>
    <w:rsid w:val="00711713"/>
    <w:rsid w:val="00724814"/>
    <w:rsid w:val="00724AF9"/>
    <w:rsid w:val="00725BDE"/>
    <w:rsid w:val="00731533"/>
    <w:rsid w:val="00731BEE"/>
    <w:rsid w:val="007336D0"/>
    <w:rsid w:val="00736792"/>
    <w:rsid w:val="00737214"/>
    <w:rsid w:val="007374E7"/>
    <w:rsid w:val="00740A24"/>
    <w:rsid w:val="00743F0A"/>
    <w:rsid w:val="007460D7"/>
    <w:rsid w:val="00746FDE"/>
    <w:rsid w:val="00747156"/>
    <w:rsid w:val="007473CE"/>
    <w:rsid w:val="00750B4C"/>
    <w:rsid w:val="00752191"/>
    <w:rsid w:val="00757C4F"/>
    <w:rsid w:val="00761FFD"/>
    <w:rsid w:val="00762BF2"/>
    <w:rsid w:val="00770AB8"/>
    <w:rsid w:val="0077232D"/>
    <w:rsid w:val="0078089E"/>
    <w:rsid w:val="00784C37"/>
    <w:rsid w:val="00792006"/>
    <w:rsid w:val="007931B0"/>
    <w:rsid w:val="00795487"/>
    <w:rsid w:val="0079788D"/>
    <w:rsid w:val="00797AAC"/>
    <w:rsid w:val="007A1FB7"/>
    <w:rsid w:val="007A3293"/>
    <w:rsid w:val="007A373F"/>
    <w:rsid w:val="007A76B1"/>
    <w:rsid w:val="007B0E04"/>
    <w:rsid w:val="007B13A7"/>
    <w:rsid w:val="007B3BF4"/>
    <w:rsid w:val="007B458F"/>
    <w:rsid w:val="007C0184"/>
    <w:rsid w:val="007C1095"/>
    <w:rsid w:val="007D1BC1"/>
    <w:rsid w:val="007D29A6"/>
    <w:rsid w:val="007D66FF"/>
    <w:rsid w:val="007E19AA"/>
    <w:rsid w:val="007F0931"/>
    <w:rsid w:val="007F1353"/>
    <w:rsid w:val="007F2B8F"/>
    <w:rsid w:val="007F5949"/>
    <w:rsid w:val="007F77E1"/>
    <w:rsid w:val="0080018C"/>
    <w:rsid w:val="00802C7B"/>
    <w:rsid w:val="00804ABF"/>
    <w:rsid w:val="00807C2C"/>
    <w:rsid w:val="00813C20"/>
    <w:rsid w:val="00822388"/>
    <w:rsid w:val="00824D85"/>
    <w:rsid w:val="008275F0"/>
    <w:rsid w:val="00830417"/>
    <w:rsid w:val="0083125B"/>
    <w:rsid w:val="00833DA9"/>
    <w:rsid w:val="00834E0A"/>
    <w:rsid w:val="0083556A"/>
    <w:rsid w:val="00845C9F"/>
    <w:rsid w:val="0085141F"/>
    <w:rsid w:val="00855ADD"/>
    <w:rsid w:val="0086331F"/>
    <w:rsid w:val="0086597A"/>
    <w:rsid w:val="00875493"/>
    <w:rsid w:val="008754ED"/>
    <w:rsid w:val="008762FF"/>
    <w:rsid w:val="008777F6"/>
    <w:rsid w:val="00881188"/>
    <w:rsid w:val="00882DB5"/>
    <w:rsid w:val="00886415"/>
    <w:rsid w:val="00886BF8"/>
    <w:rsid w:val="00891FA4"/>
    <w:rsid w:val="008935F9"/>
    <w:rsid w:val="00894F01"/>
    <w:rsid w:val="008951B5"/>
    <w:rsid w:val="008A02BF"/>
    <w:rsid w:val="008A4347"/>
    <w:rsid w:val="008A7FC1"/>
    <w:rsid w:val="008B27C8"/>
    <w:rsid w:val="008C3AD1"/>
    <w:rsid w:val="008D2070"/>
    <w:rsid w:val="008D2D4B"/>
    <w:rsid w:val="008D2E83"/>
    <w:rsid w:val="008D536C"/>
    <w:rsid w:val="008D6230"/>
    <w:rsid w:val="008D6C79"/>
    <w:rsid w:val="008D7E0A"/>
    <w:rsid w:val="008E0E33"/>
    <w:rsid w:val="008E59E0"/>
    <w:rsid w:val="008E5A2C"/>
    <w:rsid w:val="008E6640"/>
    <w:rsid w:val="008F3866"/>
    <w:rsid w:val="008F7DF2"/>
    <w:rsid w:val="00903CB9"/>
    <w:rsid w:val="0090414C"/>
    <w:rsid w:val="00905E14"/>
    <w:rsid w:val="0090676F"/>
    <w:rsid w:val="009067AF"/>
    <w:rsid w:val="009134AD"/>
    <w:rsid w:val="0091662B"/>
    <w:rsid w:val="00921370"/>
    <w:rsid w:val="00925ABC"/>
    <w:rsid w:val="00926660"/>
    <w:rsid w:val="00927F6C"/>
    <w:rsid w:val="00930E3D"/>
    <w:rsid w:val="00932BF3"/>
    <w:rsid w:val="00934DB3"/>
    <w:rsid w:val="00936EED"/>
    <w:rsid w:val="009414CC"/>
    <w:rsid w:val="00943F9B"/>
    <w:rsid w:val="00946EB2"/>
    <w:rsid w:val="00950B7F"/>
    <w:rsid w:val="00956970"/>
    <w:rsid w:val="00960F0B"/>
    <w:rsid w:val="00972802"/>
    <w:rsid w:val="00972D90"/>
    <w:rsid w:val="00973761"/>
    <w:rsid w:val="00973FCF"/>
    <w:rsid w:val="00987BFB"/>
    <w:rsid w:val="009902D7"/>
    <w:rsid w:val="00991D85"/>
    <w:rsid w:val="00997F9C"/>
    <w:rsid w:val="009A053E"/>
    <w:rsid w:val="009A6AB2"/>
    <w:rsid w:val="009B0EAB"/>
    <w:rsid w:val="009B3C37"/>
    <w:rsid w:val="009B5256"/>
    <w:rsid w:val="009C0B24"/>
    <w:rsid w:val="009C1414"/>
    <w:rsid w:val="009C2E53"/>
    <w:rsid w:val="009C2FDE"/>
    <w:rsid w:val="009C5652"/>
    <w:rsid w:val="009D09C6"/>
    <w:rsid w:val="009D106F"/>
    <w:rsid w:val="009D5819"/>
    <w:rsid w:val="009D7206"/>
    <w:rsid w:val="009D78AF"/>
    <w:rsid w:val="009E3F01"/>
    <w:rsid w:val="009F0995"/>
    <w:rsid w:val="009F19B5"/>
    <w:rsid w:val="009F6551"/>
    <w:rsid w:val="009F7636"/>
    <w:rsid w:val="00A02656"/>
    <w:rsid w:val="00A0712A"/>
    <w:rsid w:val="00A07BDE"/>
    <w:rsid w:val="00A07CAB"/>
    <w:rsid w:val="00A07D4F"/>
    <w:rsid w:val="00A1027F"/>
    <w:rsid w:val="00A12D33"/>
    <w:rsid w:val="00A17032"/>
    <w:rsid w:val="00A20D0A"/>
    <w:rsid w:val="00A22173"/>
    <w:rsid w:val="00A258D5"/>
    <w:rsid w:val="00A27D98"/>
    <w:rsid w:val="00A30767"/>
    <w:rsid w:val="00A312AA"/>
    <w:rsid w:val="00A340DF"/>
    <w:rsid w:val="00A34C8A"/>
    <w:rsid w:val="00A35FCC"/>
    <w:rsid w:val="00A4077F"/>
    <w:rsid w:val="00A41EB5"/>
    <w:rsid w:val="00A43902"/>
    <w:rsid w:val="00A443FF"/>
    <w:rsid w:val="00A467D5"/>
    <w:rsid w:val="00A54604"/>
    <w:rsid w:val="00A54B30"/>
    <w:rsid w:val="00A54D89"/>
    <w:rsid w:val="00A553E2"/>
    <w:rsid w:val="00A60962"/>
    <w:rsid w:val="00A63F08"/>
    <w:rsid w:val="00A66709"/>
    <w:rsid w:val="00A675C6"/>
    <w:rsid w:val="00A75938"/>
    <w:rsid w:val="00A77928"/>
    <w:rsid w:val="00A81901"/>
    <w:rsid w:val="00A82270"/>
    <w:rsid w:val="00A83385"/>
    <w:rsid w:val="00A86DF4"/>
    <w:rsid w:val="00A9062A"/>
    <w:rsid w:val="00A92562"/>
    <w:rsid w:val="00A92E0A"/>
    <w:rsid w:val="00A9327A"/>
    <w:rsid w:val="00A93B52"/>
    <w:rsid w:val="00A97C73"/>
    <w:rsid w:val="00AA26C5"/>
    <w:rsid w:val="00AB0F43"/>
    <w:rsid w:val="00AB1181"/>
    <w:rsid w:val="00AB16D5"/>
    <w:rsid w:val="00AB5AC0"/>
    <w:rsid w:val="00AB69A6"/>
    <w:rsid w:val="00AC3F7D"/>
    <w:rsid w:val="00AC650B"/>
    <w:rsid w:val="00AC7677"/>
    <w:rsid w:val="00AC789E"/>
    <w:rsid w:val="00AD00C3"/>
    <w:rsid w:val="00AD31FF"/>
    <w:rsid w:val="00AD788C"/>
    <w:rsid w:val="00AE0602"/>
    <w:rsid w:val="00AE3866"/>
    <w:rsid w:val="00AE3B38"/>
    <w:rsid w:val="00AE7832"/>
    <w:rsid w:val="00AE7D03"/>
    <w:rsid w:val="00AE7F55"/>
    <w:rsid w:val="00AF20C6"/>
    <w:rsid w:val="00AF5887"/>
    <w:rsid w:val="00AF6A4C"/>
    <w:rsid w:val="00B04768"/>
    <w:rsid w:val="00B0606C"/>
    <w:rsid w:val="00B064A4"/>
    <w:rsid w:val="00B078A0"/>
    <w:rsid w:val="00B112B8"/>
    <w:rsid w:val="00B119F7"/>
    <w:rsid w:val="00B1489B"/>
    <w:rsid w:val="00B15715"/>
    <w:rsid w:val="00B167C6"/>
    <w:rsid w:val="00B16816"/>
    <w:rsid w:val="00B16A3D"/>
    <w:rsid w:val="00B239F7"/>
    <w:rsid w:val="00B25A04"/>
    <w:rsid w:val="00B3018F"/>
    <w:rsid w:val="00B3148E"/>
    <w:rsid w:val="00B3256A"/>
    <w:rsid w:val="00B33D5A"/>
    <w:rsid w:val="00B365B9"/>
    <w:rsid w:val="00B37F89"/>
    <w:rsid w:val="00B412BF"/>
    <w:rsid w:val="00B41B59"/>
    <w:rsid w:val="00B4226D"/>
    <w:rsid w:val="00B42E02"/>
    <w:rsid w:val="00B466EE"/>
    <w:rsid w:val="00B4736A"/>
    <w:rsid w:val="00B60F8F"/>
    <w:rsid w:val="00B619E4"/>
    <w:rsid w:val="00B63167"/>
    <w:rsid w:val="00B74E27"/>
    <w:rsid w:val="00B83914"/>
    <w:rsid w:val="00B915C0"/>
    <w:rsid w:val="00B96F57"/>
    <w:rsid w:val="00B97DEE"/>
    <w:rsid w:val="00BA0A3F"/>
    <w:rsid w:val="00BA25B6"/>
    <w:rsid w:val="00BA5923"/>
    <w:rsid w:val="00BA7F93"/>
    <w:rsid w:val="00BB40DD"/>
    <w:rsid w:val="00BB6EAC"/>
    <w:rsid w:val="00BC1477"/>
    <w:rsid w:val="00BC2AA9"/>
    <w:rsid w:val="00BC71FA"/>
    <w:rsid w:val="00BD12E7"/>
    <w:rsid w:val="00BD2F68"/>
    <w:rsid w:val="00BD2FAA"/>
    <w:rsid w:val="00BD5621"/>
    <w:rsid w:val="00BE0488"/>
    <w:rsid w:val="00BE3C8D"/>
    <w:rsid w:val="00BE652E"/>
    <w:rsid w:val="00BF19A0"/>
    <w:rsid w:val="00BF3D9C"/>
    <w:rsid w:val="00BF5928"/>
    <w:rsid w:val="00BF61F2"/>
    <w:rsid w:val="00BF633D"/>
    <w:rsid w:val="00C02E7A"/>
    <w:rsid w:val="00C06784"/>
    <w:rsid w:val="00C11638"/>
    <w:rsid w:val="00C178E1"/>
    <w:rsid w:val="00C17CAE"/>
    <w:rsid w:val="00C2362F"/>
    <w:rsid w:val="00C24CB2"/>
    <w:rsid w:val="00C259D8"/>
    <w:rsid w:val="00C30B21"/>
    <w:rsid w:val="00C31986"/>
    <w:rsid w:val="00C32780"/>
    <w:rsid w:val="00C36E57"/>
    <w:rsid w:val="00C370B7"/>
    <w:rsid w:val="00C41140"/>
    <w:rsid w:val="00C41C4A"/>
    <w:rsid w:val="00C466A3"/>
    <w:rsid w:val="00C4765C"/>
    <w:rsid w:val="00C50771"/>
    <w:rsid w:val="00C511AF"/>
    <w:rsid w:val="00C51617"/>
    <w:rsid w:val="00C534E7"/>
    <w:rsid w:val="00C5653B"/>
    <w:rsid w:val="00C601EF"/>
    <w:rsid w:val="00C630F8"/>
    <w:rsid w:val="00C63DA6"/>
    <w:rsid w:val="00C63E0A"/>
    <w:rsid w:val="00C63EB4"/>
    <w:rsid w:val="00C6760B"/>
    <w:rsid w:val="00C67C6A"/>
    <w:rsid w:val="00C714CC"/>
    <w:rsid w:val="00C74CCB"/>
    <w:rsid w:val="00C76D89"/>
    <w:rsid w:val="00C7738C"/>
    <w:rsid w:val="00C87695"/>
    <w:rsid w:val="00C97726"/>
    <w:rsid w:val="00C97976"/>
    <w:rsid w:val="00CA36B2"/>
    <w:rsid w:val="00CA3C2E"/>
    <w:rsid w:val="00CA3F0A"/>
    <w:rsid w:val="00CA4D38"/>
    <w:rsid w:val="00CB6280"/>
    <w:rsid w:val="00CD04ED"/>
    <w:rsid w:val="00CD0A80"/>
    <w:rsid w:val="00CD2B8C"/>
    <w:rsid w:val="00CD64EA"/>
    <w:rsid w:val="00CD7143"/>
    <w:rsid w:val="00CE16BC"/>
    <w:rsid w:val="00CE1F1A"/>
    <w:rsid w:val="00CE2559"/>
    <w:rsid w:val="00CF24B4"/>
    <w:rsid w:val="00CF26F1"/>
    <w:rsid w:val="00CF41A3"/>
    <w:rsid w:val="00CF5712"/>
    <w:rsid w:val="00CF58D6"/>
    <w:rsid w:val="00D03EC4"/>
    <w:rsid w:val="00D06620"/>
    <w:rsid w:val="00D07672"/>
    <w:rsid w:val="00D14EFB"/>
    <w:rsid w:val="00D16E5C"/>
    <w:rsid w:val="00D21EAB"/>
    <w:rsid w:val="00D25934"/>
    <w:rsid w:val="00D30F80"/>
    <w:rsid w:val="00D37FE9"/>
    <w:rsid w:val="00D40E0B"/>
    <w:rsid w:val="00D438CD"/>
    <w:rsid w:val="00D439DB"/>
    <w:rsid w:val="00D449A1"/>
    <w:rsid w:val="00D475FC"/>
    <w:rsid w:val="00D561C3"/>
    <w:rsid w:val="00D5640E"/>
    <w:rsid w:val="00D56526"/>
    <w:rsid w:val="00D57566"/>
    <w:rsid w:val="00D57964"/>
    <w:rsid w:val="00D60818"/>
    <w:rsid w:val="00D63A1E"/>
    <w:rsid w:val="00D63C9C"/>
    <w:rsid w:val="00D70046"/>
    <w:rsid w:val="00D7163C"/>
    <w:rsid w:val="00D72607"/>
    <w:rsid w:val="00D72753"/>
    <w:rsid w:val="00D75D50"/>
    <w:rsid w:val="00D80C5F"/>
    <w:rsid w:val="00D83353"/>
    <w:rsid w:val="00D836AD"/>
    <w:rsid w:val="00D83D6A"/>
    <w:rsid w:val="00D9185C"/>
    <w:rsid w:val="00D93209"/>
    <w:rsid w:val="00D952CD"/>
    <w:rsid w:val="00DA1A50"/>
    <w:rsid w:val="00DA5ED0"/>
    <w:rsid w:val="00DA7587"/>
    <w:rsid w:val="00DB6945"/>
    <w:rsid w:val="00DC025B"/>
    <w:rsid w:val="00DC23FD"/>
    <w:rsid w:val="00DC4EA5"/>
    <w:rsid w:val="00DD0515"/>
    <w:rsid w:val="00DD3B2E"/>
    <w:rsid w:val="00DD7734"/>
    <w:rsid w:val="00DE38E0"/>
    <w:rsid w:val="00DF4F83"/>
    <w:rsid w:val="00DF5BA6"/>
    <w:rsid w:val="00E060A0"/>
    <w:rsid w:val="00E070AC"/>
    <w:rsid w:val="00E13876"/>
    <w:rsid w:val="00E13D49"/>
    <w:rsid w:val="00E1678E"/>
    <w:rsid w:val="00E17B0C"/>
    <w:rsid w:val="00E21248"/>
    <w:rsid w:val="00E23FDA"/>
    <w:rsid w:val="00E25FD1"/>
    <w:rsid w:val="00E2794D"/>
    <w:rsid w:val="00E3077A"/>
    <w:rsid w:val="00E319FA"/>
    <w:rsid w:val="00E3694C"/>
    <w:rsid w:val="00E41529"/>
    <w:rsid w:val="00E457DC"/>
    <w:rsid w:val="00E5290C"/>
    <w:rsid w:val="00E535D6"/>
    <w:rsid w:val="00E624AB"/>
    <w:rsid w:val="00E6546C"/>
    <w:rsid w:val="00E664B1"/>
    <w:rsid w:val="00E72A2B"/>
    <w:rsid w:val="00E75EB3"/>
    <w:rsid w:val="00E776AB"/>
    <w:rsid w:val="00E818A4"/>
    <w:rsid w:val="00E819ED"/>
    <w:rsid w:val="00E8243B"/>
    <w:rsid w:val="00E843B1"/>
    <w:rsid w:val="00EA1078"/>
    <w:rsid w:val="00EA19CC"/>
    <w:rsid w:val="00EB157B"/>
    <w:rsid w:val="00EB5A49"/>
    <w:rsid w:val="00EB60D2"/>
    <w:rsid w:val="00EB68D7"/>
    <w:rsid w:val="00EB6A5A"/>
    <w:rsid w:val="00EC22CE"/>
    <w:rsid w:val="00ED0E30"/>
    <w:rsid w:val="00ED4D2A"/>
    <w:rsid w:val="00ED520C"/>
    <w:rsid w:val="00ED7F11"/>
    <w:rsid w:val="00EE0EEB"/>
    <w:rsid w:val="00EE6E5E"/>
    <w:rsid w:val="00EF0412"/>
    <w:rsid w:val="00EF0830"/>
    <w:rsid w:val="00EF0FD1"/>
    <w:rsid w:val="00EF33FC"/>
    <w:rsid w:val="00EF58FB"/>
    <w:rsid w:val="00EF6088"/>
    <w:rsid w:val="00EF6411"/>
    <w:rsid w:val="00F019E2"/>
    <w:rsid w:val="00F020C7"/>
    <w:rsid w:val="00F07F17"/>
    <w:rsid w:val="00F14E68"/>
    <w:rsid w:val="00F16475"/>
    <w:rsid w:val="00F169D6"/>
    <w:rsid w:val="00F16DCA"/>
    <w:rsid w:val="00F172F7"/>
    <w:rsid w:val="00F21CF3"/>
    <w:rsid w:val="00F2390E"/>
    <w:rsid w:val="00F24CE7"/>
    <w:rsid w:val="00F251AA"/>
    <w:rsid w:val="00F26234"/>
    <w:rsid w:val="00F27A49"/>
    <w:rsid w:val="00F33426"/>
    <w:rsid w:val="00F3532A"/>
    <w:rsid w:val="00F42A8D"/>
    <w:rsid w:val="00F42E08"/>
    <w:rsid w:val="00F43F6B"/>
    <w:rsid w:val="00F50D4F"/>
    <w:rsid w:val="00F53F7E"/>
    <w:rsid w:val="00F62429"/>
    <w:rsid w:val="00F63C86"/>
    <w:rsid w:val="00F7089B"/>
    <w:rsid w:val="00F80CB0"/>
    <w:rsid w:val="00F83EC4"/>
    <w:rsid w:val="00F862D4"/>
    <w:rsid w:val="00F90D5D"/>
    <w:rsid w:val="00F931D8"/>
    <w:rsid w:val="00F94CA6"/>
    <w:rsid w:val="00F95378"/>
    <w:rsid w:val="00F97748"/>
    <w:rsid w:val="00FA04BE"/>
    <w:rsid w:val="00FA0A6C"/>
    <w:rsid w:val="00FA2079"/>
    <w:rsid w:val="00FA27C0"/>
    <w:rsid w:val="00FA5F52"/>
    <w:rsid w:val="00FA7256"/>
    <w:rsid w:val="00FB1478"/>
    <w:rsid w:val="00FB3044"/>
    <w:rsid w:val="00FB57FF"/>
    <w:rsid w:val="00FC1393"/>
    <w:rsid w:val="00FC3572"/>
    <w:rsid w:val="00FC5ABA"/>
    <w:rsid w:val="00FD66D5"/>
    <w:rsid w:val="00FD73D5"/>
    <w:rsid w:val="00FE1B11"/>
    <w:rsid w:val="00FE3064"/>
    <w:rsid w:val="00FE445B"/>
    <w:rsid w:val="00FE7997"/>
    <w:rsid w:val="00FF0450"/>
    <w:rsid w:val="00FF0BB3"/>
    <w:rsid w:val="00FF260E"/>
    <w:rsid w:val="00FF2E9C"/>
    <w:rsid w:val="00FF3A34"/>
    <w:rsid w:val="00FF3D6D"/>
    <w:rsid w:val="00FF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."/>
  <w:listSeparator w:val=","/>
  <w14:docId w14:val="78332DC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82B"/>
    <w:rPr>
      <w:rFonts w:eastAsia="MS Minch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082B"/>
    <w:pPr>
      <w:spacing w:after="0" w:line="240" w:lineRule="auto"/>
    </w:pPr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0082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A4BF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A4BFE"/>
    <w:rPr>
      <w:color w:val="808080"/>
      <w:shd w:val="clear" w:color="auto" w:fill="E6E6E6"/>
    </w:rPr>
  </w:style>
  <w:style w:type="paragraph" w:styleId="Header">
    <w:name w:val="header"/>
    <w:basedOn w:val="Normal"/>
    <w:link w:val="Head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106F"/>
    <w:rPr>
      <w:rFonts w:eastAsia="MS Mincho"/>
    </w:rPr>
  </w:style>
  <w:style w:type="paragraph" w:styleId="Footer">
    <w:name w:val="footer"/>
    <w:basedOn w:val="Normal"/>
    <w:link w:val="FooterChar"/>
    <w:uiPriority w:val="99"/>
    <w:unhideWhenUsed/>
    <w:rsid w:val="009D10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106F"/>
    <w:rPr>
      <w:rFonts w:eastAsia="MS Mincho"/>
    </w:rPr>
  </w:style>
  <w:style w:type="character" w:styleId="PlaceholderText">
    <w:name w:val="Placeholder Text"/>
    <w:basedOn w:val="DefaultParagraphFont"/>
    <w:uiPriority w:val="99"/>
    <w:semiHidden/>
    <w:rsid w:val="009D106F"/>
    <w:rPr>
      <w:color w:val="808080"/>
    </w:rPr>
  </w:style>
  <w:style w:type="paragraph" w:styleId="ListParagraph">
    <w:name w:val="List Paragraph"/>
    <w:basedOn w:val="Normal"/>
    <w:uiPriority w:val="34"/>
    <w:qFormat/>
    <w:rsid w:val="000B53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xtbookdiscrimination.com/Sell/Templates?tbdMrkt" TargetMode="External"/><Relationship Id="rId13" Type="http://schemas.openxmlformats.org/officeDocument/2006/relationships/hyperlink" Target="https://textbookdiscrimination.com/Sell/Templates?tbdMrkt" TargetMode="External"/><Relationship Id="rId18" Type="http://schemas.openxmlformats.org/officeDocument/2006/relationships/hyperlink" Target="http://textbookdiscrimination.com" TargetMode="External"/><Relationship Id="rId26" Type="http://schemas.openxmlformats.org/officeDocument/2006/relationships/hyperlink" Target="https://textbookdiscrimination.com/Buy/Templates/?tbdMrkt" TargetMode="External"/><Relationship Id="rId3" Type="http://schemas.openxmlformats.org/officeDocument/2006/relationships/styles" Target="styles.xml"/><Relationship Id="rId21" Type="http://schemas.openxmlformats.org/officeDocument/2006/relationships/hyperlink" Target="https://textbookdiscrimination.com/Buy/Templates/?tbdMrkt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5" Type="http://schemas.openxmlformats.org/officeDocument/2006/relationships/hyperlink" Target="https://textbookdiscrimination.com/Sell/Templates?tbdMrk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xtbookdiscrimination.com/Shop/?tbdSmp" TargetMode="External"/><Relationship Id="rId20" Type="http://schemas.openxmlformats.org/officeDocument/2006/relationships/footer" Target="footer2.xm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xtbookdiscrimination.com/?tbdMrkt" TargetMode="External"/><Relationship Id="rId24" Type="http://schemas.openxmlformats.org/officeDocument/2006/relationships/hyperlink" Target="https://textbookdiscrimination.com/?tbdMrkt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extbookdiscrimination.com/Sell/Templates?tbdMrkt" TargetMode="External"/><Relationship Id="rId23" Type="http://schemas.openxmlformats.org/officeDocument/2006/relationships/hyperlink" Target="https://textbookdiscrimination.com/Shop/?tbdMrkt" TargetMode="External"/><Relationship Id="rId28" Type="http://schemas.openxmlformats.org/officeDocument/2006/relationships/hyperlink" Target="https://textbookdiscrimination.com/Shop/?tbdSmp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textbookdiscrimination.com/Guides/Motions/Rehearing?tbdTmp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textbookdiscrimination.com/Shop/?tbdMrkt" TargetMode="External"/><Relationship Id="rId14" Type="http://schemas.openxmlformats.org/officeDocument/2006/relationships/hyperlink" Target="https://textbookdiscrimination.com/Buy/Templates/?tbdMrkt" TargetMode="External"/><Relationship Id="rId22" Type="http://schemas.openxmlformats.org/officeDocument/2006/relationships/hyperlink" Target="https://textbookdiscrimination.com/Sell/Templates?tbdMrkt" TargetMode="External"/><Relationship Id="rId27" Type="http://schemas.openxmlformats.org/officeDocument/2006/relationships/hyperlink" Target="https://textbookdiscrimination.com/Sell/Templates?tbdMrkt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?tbdMrkt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textbookdiscrimination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[M]/[D]/[YYYY]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1m_Motion_010_Rehearing.dotx</Template>
  <TotalTime>177</TotalTime>
  <Pages>13</Pages>
  <Words>1586</Words>
  <Characters>9043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TBD | Motion for Rehearing</vt:lpstr>
    </vt:vector>
  </TitlesOfParts>
  <Company>TBD Corporation</Company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TBD | Motion for Rehearing</dc:title>
  <dc:subject>Legal</dc:subject>
  <dc:creator>TextBookDiscrimination.com®</dc:creator>
  <cp:keywords>Discrimination, Civil Rights, ADA, ADEA, EPA, FCRA, FFHA, FHA, GINA, Title VII; DOAH; EEOC; FCHR; Employment Discrimination; Housing Discrimination; Public Accommodations; Whistleblower</cp:keywords>
  <dc:description/>
  <cp:lastModifiedBy>THNK</cp:lastModifiedBy>
  <cp:revision>22</cp:revision>
  <cp:lastPrinted>2020-11-27T21:54:00Z</cp:lastPrinted>
  <dcterms:created xsi:type="dcterms:W3CDTF">2020-11-27T22:29:00Z</dcterms:created>
  <dcterms:modified xsi:type="dcterms:W3CDTF">2025-02-07T22:15:00Z</dcterms:modified>
  <cp:category>Appeal</cp:category>
</cp:coreProperties>
</file>